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896" w:rsidRPr="004E6E1F" w:rsidRDefault="00A10896" w:rsidP="00A10896">
      <w:pPr>
        <w:pStyle w:val="10"/>
        <w:keepNext/>
        <w:keepLines/>
        <w:shd w:val="clear" w:color="auto" w:fill="auto"/>
        <w:spacing w:after="320"/>
        <w:ind w:firstLine="0"/>
        <w:jc w:val="center"/>
        <w:rPr>
          <w:rFonts w:ascii="PT Astra Serif" w:hAnsi="PT Astra Serif"/>
        </w:rPr>
      </w:pPr>
      <w:bookmarkStart w:id="0" w:name="bookmark0"/>
      <w:r w:rsidRPr="004E6E1F">
        <w:rPr>
          <w:rFonts w:ascii="PT Astra Serif" w:hAnsi="PT Astra Serif"/>
          <w:color w:val="2F2F2F"/>
          <w:lang w:eastAsia="ru-RU" w:bidi="ru-RU"/>
        </w:rPr>
        <w:t xml:space="preserve">Требования, предъявляемые </w:t>
      </w:r>
      <w:r w:rsidR="00DE5953" w:rsidRPr="004E6E1F">
        <w:rPr>
          <w:rFonts w:ascii="PT Astra Serif" w:hAnsi="PT Astra Serif"/>
          <w:color w:val="2F2F2F"/>
          <w:lang w:eastAsia="ru-RU" w:bidi="ru-RU"/>
        </w:rPr>
        <w:t>к использованию</w:t>
      </w:r>
      <w:r w:rsidR="003254EF">
        <w:rPr>
          <w:rFonts w:ascii="PT Astra Serif" w:hAnsi="PT Astra Serif"/>
          <w:color w:val="2F2F2F"/>
          <w:lang w:eastAsia="ru-RU" w:bidi="ru-RU"/>
        </w:rPr>
        <w:t xml:space="preserve"> из бюджета Тульской области</w:t>
      </w:r>
      <w:r w:rsidR="00DE5953" w:rsidRPr="004E6E1F">
        <w:rPr>
          <w:rFonts w:ascii="PT Astra Serif" w:hAnsi="PT Astra Serif"/>
          <w:color w:val="2F2F2F"/>
          <w:lang w:eastAsia="ru-RU" w:bidi="ru-RU"/>
        </w:rPr>
        <w:t xml:space="preserve"> грантов</w:t>
      </w:r>
      <w:r w:rsidRPr="004E6E1F">
        <w:rPr>
          <w:rFonts w:ascii="PT Astra Serif" w:hAnsi="PT Astra Serif"/>
          <w:color w:val="2F2F2F"/>
          <w:lang w:eastAsia="ru-RU" w:bidi="ru-RU"/>
        </w:rPr>
        <w:t xml:space="preserve"> </w:t>
      </w:r>
      <w:r w:rsidR="00DE5953" w:rsidRPr="004E6E1F">
        <w:rPr>
          <w:rFonts w:ascii="PT Astra Serif" w:hAnsi="PT Astra Serif"/>
          <w:color w:val="2F2F2F"/>
          <w:lang w:eastAsia="ru-RU" w:bidi="ru-RU"/>
        </w:rPr>
        <w:t xml:space="preserve">в форме субсидий </w:t>
      </w:r>
      <w:bookmarkEnd w:id="0"/>
      <w:r w:rsidR="00DE5953" w:rsidRPr="004E6E1F">
        <w:rPr>
          <w:rFonts w:ascii="PT Astra Serif" w:hAnsi="PT Astra Serif"/>
          <w:color w:val="000000"/>
          <w:shd w:val="clear" w:color="auto" w:fill="FFFFFF"/>
        </w:rPr>
        <w:t>социально- ориентированным некоммерческим организациям</w:t>
      </w:r>
      <w:r w:rsidR="003254EF">
        <w:rPr>
          <w:rFonts w:ascii="PT Astra Serif" w:hAnsi="PT Astra Serif"/>
          <w:color w:val="000000"/>
          <w:shd w:val="clear" w:color="auto" w:fill="FFFFFF"/>
        </w:rPr>
        <w:t xml:space="preserve"> Тульской области на реализацию общественно полезных проектов</w:t>
      </w:r>
    </w:p>
    <w:p w:rsidR="00A10896" w:rsidRPr="004E6E1F" w:rsidRDefault="00A10896" w:rsidP="00A10896">
      <w:pPr>
        <w:pStyle w:val="11"/>
        <w:numPr>
          <w:ilvl w:val="0"/>
          <w:numId w:val="1"/>
        </w:numPr>
        <w:shd w:val="clear" w:color="auto" w:fill="auto"/>
        <w:tabs>
          <w:tab w:val="left" w:pos="3883"/>
        </w:tabs>
        <w:spacing w:after="320"/>
        <w:ind w:left="3520" w:firstLine="0"/>
        <w:jc w:val="left"/>
        <w:rPr>
          <w:rFonts w:ascii="PT Astra Serif" w:hAnsi="PT Astra Serif"/>
        </w:rPr>
      </w:pPr>
      <w:r w:rsidRPr="004E6E1F">
        <w:rPr>
          <w:rFonts w:ascii="PT Astra Serif" w:hAnsi="PT Astra Serif"/>
          <w:color w:val="2F2F2F"/>
          <w:lang w:eastAsia="ru-RU" w:bidi="ru-RU"/>
        </w:rPr>
        <w:t>Общие требования к осуществлению расходов за счет гранта</w:t>
      </w:r>
    </w:p>
    <w:p w:rsidR="00A10896" w:rsidRPr="004E6E1F" w:rsidRDefault="00A10896" w:rsidP="00A10896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1. Расходы должны осуществляться в соответствии с</w:t>
      </w:r>
      <w:r w:rsidR="00784D0C" w:rsidRPr="004E6E1F">
        <w:rPr>
          <w:rFonts w:ascii="PT Astra Serif" w:hAnsi="PT Astra Serif"/>
          <w:color w:val="000000"/>
          <w:lang w:eastAsia="ru-RU" w:bidi="ru-RU"/>
        </w:rPr>
        <w:t>о сметой</w:t>
      </w:r>
      <w:r w:rsidRPr="004E6E1F">
        <w:rPr>
          <w:rFonts w:ascii="PT Astra Serif" w:hAnsi="PT Astra Serif"/>
          <w:color w:val="000000"/>
          <w:lang w:eastAsia="ru-RU" w:bidi="ru-RU"/>
        </w:rPr>
        <w:t xml:space="preserve"> проекта.</w:t>
      </w:r>
    </w:p>
    <w:p w:rsidR="00A10896" w:rsidRPr="004E6E1F" w:rsidRDefault="00A10896" w:rsidP="00A10896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 xml:space="preserve">Распределение расходов по статьям расходов определяется в соответствии с разделом </w:t>
      </w:r>
      <w:r w:rsidRPr="004E6E1F">
        <w:rPr>
          <w:rFonts w:ascii="PT Astra Serif" w:hAnsi="PT Astra Serif"/>
          <w:color w:val="000000"/>
          <w:lang w:val="en-US" w:bidi="en-US"/>
        </w:rPr>
        <w:t>III</w:t>
      </w:r>
      <w:r w:rsidRPr="004E6E1F">
        <w:rPr>
          <w:rFonts w:ascii="PT Astra Serif" w:hAnsi="PT Astra Serif"/>
          <w:color w:val="000000"/>
          <w:lang w:bidi="en-US"/>
        </w:rPr>
        <w:t xml:space="preserve"> </w:t>
      </w:r>
      <w:r w:rsidRPr="004E6E1F">
        <w:rPr>
          <w:rFonts w:ascii="PT Astra Serif" w:hAnsi="PT Astra Serif"/>
          <w:color w:val="000000"/>
          <w:lang w:eastAsia="ru-RU" w:bidi="ru-RU"/>
        </w:rPr>
        <w:t>настоящего документа.</w:t>
      </w:r>
    </w:p>
    <w:p w:rsidR="008413C1" w:rsidRPr="004E6E1F" w:rsidRDefault="00A10896" w:rsidP="008413C1">
      <w:pPr>
        <w:pStyle w:val="11"/>
        <w:numPr>
          <w:ilvl w:val="0"/>
          <w:numId w:val="2"/>
        </w:numPr>
        <w:shd w:val="clear" w:color="auto" w:fill="auto"/>
        <w:tabs>
          <w:tab w:val="left" w:pos="1424"/>
        </w:tabs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При использовании гранта необходимо руководствоваться принципом экономного и результативного расходования полученных средств.</w:t>
      </w:r>
    </w:p>
    <w:p w:rsidR="008413C1" w:rsidRDefault="008413C1" w:rsidP="008413C1">
      <w:pPr>
        <w:pStyle w:val="11"/>
        <w:numPr>
          <w:ilvl w:val="0"/>
          <w:numId w:val="2"/>
        </w:numPr>
        <w:shd w:val="clear" w:color="auto" w:fill="auto"/>
        <w:tabs>
          <w:tab w:val="left" w:pos="1424"/>
        </w:tabs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</w:rPr>
        <w:t>СО НКО запрещается осуществлять за счет предоставленных грантов следующие виды расходов:</w:t>
      </w:r>
    </w:p>
    <w:p w:rsidR="00CE2269" w:rsidRPr="00CE2269" w:rsidRDefault="00CE2269" w:rsidP="00CE2269">
      <w:pPr>
        <w:pStyle w:val="11"/>
        <w:tabs>
          <w:tab w:val="left" w:pos="1424"/>
        </w:tabs>
        <w:ind w:left="720"/>
        <w:rPr>
          <w:rFonts w:ascii="PT Astra Serif" w:hAnsi="PT Astra Serif"/>
        </w:rPr>
      </w:pPr>
      <w:r w:rsidRPr="00CE2269">
        <w:rPr>
          <w:rFonts w:ascii="PT Astra Serif" w:hAnsi="PT Astra Serif"/>
        </w:rPr>
        <w:t>расходы, связанные с осуществлением предпринимательской деятельности и оказанием помощи коммерческим организациям;</w:t>
      </w:r>
    </w:p>
    <w:p w:rsidR="00CE2269" w:rsidRPr="00CE2269" w:rsidRDefault="00CE2269" w:rsidP="00CE2269">
      <w:pPr>
        <w:pStyle w:val="11"/>
        <w:tabs>
          <w:tab w:val="left" w:pos="1424"/>
        </w:tabs>
        <w:ind w:left="720"/>
        <w:rPr>
          <w:rFonts w:ascii="PT Astra Serif" w:hAnsi="PT Astra Serif"/>
        </w:rPr>
      </w:pPr>
      <w:r w:rsidRPr="00CE2269">
        <w:rPr>
          <w:rFonts w:ascii="PT Astra Serif" w:hAnsi="PT Astra Serif"/>
        </w:rPr>
        <w:t>расходы, не связанные с реализацией общественно полезного проекта, указанного в соглашении;</w:t>
      </w:r>
    </w:p>
    <w:p w:rsidR="00CE2269" w:rsidRPr="00CE2269" w:rsidRDefault="00CE2269" w:rsidP="00CE2269">
      <w:pPr>
        <w:pStyle w:val="11"/>
        <w:tabs>
          <w:tab w:val="left" w:pos="1424"/>
        </w:tabs>
        <w:ind w:left="720"/>
        <w:rPr>
          <w:rFonts w:ascii="PT Astra Serif" w:hAnsi="PT Astra Serif"/>
        </w:rPr>
      </w:pPr>
      <w:r w:rsidRPr="00CE2269">
        <w:rPr>
          <w:rFonts w:ascii="PT Astra Serif" w:hAnsi="PT Astra Serif"/>
        </w:rPr>
        <w:t>расходы на поддержку политических партий и предвыборных кампаний;</w:t>
      </w:r>
    </w:p>
    <w:p w:rsidR="00CE2269" w:rsidRPr="00CE2269" w:rsidRDefault="00CE2269" w:rsidP="00CE2269">
      <w:pPr>
        <w:pStyle w:val="11"/>
        <w:tabs>
          <w:tab w:val="left" w:pos="1424"/>
        </w:tabs>
        <w:ind w:left="720"/>
        <w:rPr>
          <w:rFonts w:ascii="PT Astra Serif" w:hAnsi="PT Astra Serif"/>
        </w:rPr>
      </w:pPr>
      <w:r w:rsidRPr="00CE2269">
        <w:rPr>
          <w:rFonts w:ascii="PT Astra Serif" w:hAnsi="PT Astra Serif"/>
        </w:rPr>
        <w:t>расходы на проведение митингов, демонстраций, пикетирований;</w:t>
      </w:r>
    </w:p>
    <w:p w:rsidR="00CE2269" w:rsidRPr="00CE2269" w:rsidRDefault="00CE2269" w:rsidP="00CE2269">
      <w:pPr>
        <w:pStyle w:val="11"/>
        <w:tabs>
          <w:tab w:val="left" w:pos="1424"/>
        </w:tabs>
        <w:ind w:left="720"/>
        <w:rPr>
          <w:rFonts w:ascii="PT Astra Serif" w:hAnsi="PT Astra Serif"/>
        </w:rPr>
      </w:pPr>
      <w:r w:rsidRPr="00CE2269">
        <w:rPr>
          <w:rFonts w:ascii="PT Astra Serif" w:hAnsi="PT Astra Serif"/>
        </w:rPr>
        <w:t>расходы на уплату штрафов;</w:t>
      </w:r>
    </w:p>
    <w:p w:rsidR="00CE2269" w:rsidRPr="00CE2269" w:rsidRDefault="00CE2269" w:rsidP="00CE2269">
      <w:pPr>
        <w:pStyle w:val="11"/>
        <w:tabs>
          <w:tab w:val="left" w:pos="1424"/>
        </w:tabs>
        <w:ind w:left="720"/>
        <w:rPr>
          <w:rFonts w:ascii="PT Astra Serif" w:hAnsi="PT Astra Serif"/>
        </w:rPr>
      </w:pPr>
      <w:r w:rsidRPr="00CE2269">
        <w:rPr>
          <w:rFonts w:ascii="PT Astra Serif" w:hAnsi="PT Astra Serif"/>
        </w:rPr>
        <w:t>расходы на приобретение объектов недвижимости, капитальный ремонт, капитальное строительство;</w:t>
      </w:r>
    </w:p>
    <w:p w:rsidR="00CE2269" w:rsidRPr="00CE2269" w:rsidRDefault="00CE2269" w:rsidP="00CE2269">
      <w:pPr>
        <w:pStyle w:val="11"/>
        <w:tabs>
          <w:tab w:val="left" w:pos="1424"/>
        </w:tabs>
        <w:ind w:left="720"/>
        <w:rPr>
          <w:rFonts w:ascii="PT Astra Serif" w:hAnsi="PT Astra Serif"/>
        </w:rPr>
      </w:pPr>
      <w:r w:rsidRPr="00CE2269">
        <w:rPr>
          <w:rFonts w:ascii="PT Astra Serif" w:hAnsi="PT Astra Serif"/>
        </w:rPr>
        <w:t>расходы на получение кредитов и займов;</w:t>
      </w:r>
    </w:p>
    <w:p w:rsidR="00CE2269" w:rsidRPr="00CE2269" w:rsidRDefault="00CE2269" w:rsidP="00CE2269">
      <w:pPr>
        <w:pStyle w:val="11"/>
        <w:tabs>
          <w:tab w:val="left" w:pos="1424"/>
        </w:tabs>
        <w:ind w:left="720"/>
        <w:rPr>
          <w:rFonts w:ascii="PT Astra Serif" w:hAnsi="PT Astra Serif"/>
        </w:rPr>
      </w:pPr>
      <w:r w:rsidRPr="00CE2269">
        <w:rPr>
          <w:rFonts w:ascii="PT Astra Serif" w:hAnsi="PT Astra Serif"/>
        </w:rPr>
        <w:t>погашение задолженности СО НКО;</w:t>
      </w:r>
    </w:p>
    <w:p w:rsidR="00CE2269" w:rsidRPr="00CE2269" w:rsidRDefault="00CE2269" w:rsidP="00CE2269">
      <w:pPr>
        <w:pStyle w:val="11"/>
        <w:tabs>
          <w:tab w:val="left" w:pos="1424"/>
        </w:tabs>
        <w:ind w:left="720"/>
        <w:rPr>
          <w:rFonts w:ascii="PT Astra Serif" w:hAnsi="PT Astra Serif"/>
        </w:rPr>
      </w:pPr>
      <w:r w:rsidRPr="00CE2269">
        <w:rPr>
          <w:rFonts w:ascii="PT Astra Serif" w:hAnsi="PT Astra Serif"/>
        </w:rPr>
        <w:t>расходы на приобретение алкогольной, табачной и аналогичной продукции, а также товаров, которые являются предметом роскоши.</w:t>
      </w:r>
    </w:p>
    <w:p w:rsidR="00CE2269" w:rsidRPr="00CE2269" w:rsidRDefault="00CE2269" w:rsidP="00CE2269">
      <w:pPr>
        <w:pStyle w:val="11"/>
        <w:tabs>
          <w:tab w:val="left" w:pos="1424"/>
        </w:tabs>
        <w:ind w:left="720"/>
        <w:rPr>
          <w:rFonts w:ascii="PT Astra Serif" w:hAnsi="PT Astra Serif"/>
        </w:rPr>
      </w:pPr>
      <w:r w:rsidRPr="00CE2269">
        <w:rPr>
          <w:rFonts w:ascii="PT Astra Serif" w:hAnsi="PT Astra Serif"/>
        </w:rPr>
        <w:t>Получателям гранта запрещается направлять расходы, источником финансового обеспечения является грант, на приобретение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определенным настоящим Порядком.</w:t>
      </w:r>
    </w:p>
    <w:p w:rsidR="00CE2269" w:rsidRDefault="00CE2269" w:rsidP="00CE2269">
      <w:pPr>
        <w:pStyle w:val="11"/>
        <w:shd w:val="clear" w:color="auto" w:fill="auto"/>
        <w:tabs>
          <w:tab w:val="left" w:pos="1424"/>
        </w:tabs>
        <w:rPr>
          <w:rFonts w:ascii="PT Astra Serif" w:hAnsi="PT Astra Serif"/>
        </w:rPr>
      </w:pPr>
    </w:p>
    <w:p w:rsidR="00CE2269" w:rsidRDefault="00CE2269" w:rsidP="00CE2269">
      <w:pPr>
        <w:pStyle w:val="11"/>
        <w:shd w:val="clear" w:color="auto" w:fill="auto"/>
        <w:tabs>
          <w:tab w:val="left" w:pos="1424"/>
        </w:tabs>
        <w:rPr>
          <w:rFonts w:ascii="PT Astra Serif" w:hAnsi="PT Astra Serif"/>
        </w:rPr>
      </w:pPr>
      <w:r w:rsidRPr="00CE2269">
        <w:rPr>
          <w:rFonts w:ascii="PT Astra Serif" w:hAnsi="PT Astra Serif"/>
        </w:rPr>
        <w:t xml:space="preserve">Имущество, приобретенное за счет гранта, не подлежит продаже, дарению, передаче в аренду, пользование другим </w:t>
      </w:r>
      <w:r w:rsidRPr="00CE2269">
        <w:rPr>
          <w:rFonts w:ascii="PT Astra Serif" w:hAnsi="PT Astra Serif"/>
        </w:rPr>
        <w:lastRenderedPageBreak/>
        <w:t>лицам, обмену или взносу в виде пая, вклада или отчуждению иным образом в течение пяти лет со дня получения гранта.</w:t>
      </w:r>
    </w:p>
    <w:p w:rsidR="00CE2269" w:rsidRPr="004E6E1F" w:rsidRDefault="00CE2269" w:rsidP="00CE2269">
      <w:pPr>
        <w:pStyle w:val="11"/>
        <w:shd w:val="clear" w:color="auto" w:fill="auto"/>
        <w:tabs>
          <w:tab w:val="left" w:pos="1424"/>
        </w:tabs>
        <w:rPr>
          <w:rFonts w:ascii="PT Astra Serif" w:hAnsi="PT Astra Serif"/>
        </w:rPr>
      </w:pPr>
      <w:r w:rsidRPr="00CE2269">
        <w:rPr>
          <w:rFonts w:ascii="PT Astra Serif" w:hAnsi="PT Astra Serif"/>
        </w:rPr>
        <w:t>Гранты не предоставляются на реализацию проектов, содержащих элементы экстремистской деятельности и/или направленных на изменение основ государственного строя Российской Федерации, направленных на поддержку и/или участие в предвыборных кампаниях, имеющих целью извлечение прибыли, предусматривающих предоставление грантов и/или иных безвозмездных целевых поступлений (пожертвований, средств на осуществление благотворительной деятельности и др.) другим организациям.</w:t>
      </w:r>
    </w:p>
    <w:p w:rsidR="00A10896" w:rsidRPr="004E6E1F" w:rsidRDefault="00A10896" w:rsidP="00A10896">
      <w:pPr>
        <w:pStyle w:val="11"/>
        <w:numPr>
          <w:ilvl w:val="0"/>
          <w:numId w:val="2"/>
        </w:numPr>
        <w:shd w:val="clear" w:color="auto" w:fill="auto"/>
        <w:tabs>
          <w:tab w:val="left" w:pos="1424"/>
        </w:tabs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Не допускается размещение гранта в срочных инструментах, включая депозиты (вклады), начисление процентов на остаток (неснижаемый остаток) на банковском счете.</w:t>
      </w:r>
    </w:p>
    <w:p w:rsidR="00A10896" w:rsidRPr="004E6E1F" w:rsidRDefault="00A10896" w:rsidP="00215EBE">
      <w:pPr>
        <w:pStyle w:val="11"/>
        <w:numPr>
          <w:ilvl w:val="0"/>
          <w:numId w:val="2"/>
        </w:numPr>
        <w:shd w:val="clear" w:color="auto" w:fill="auto"/>
        <w:tabs>
          <w:tab w:val="left" w:pos="1424"/>
        </w:tabs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Рекомендуется минимизировать оплату оборудования, иного имущества, услуг (кроме услуг, связанных с командировками) за наличный расчет или с использованием банковских карт работников. Такие формы расчетов могут быть признаны допустимыми лишь в крайних случаях, например, необходимо срочно закупить расходные материалы,</w:t>
      </w:r>
    </w:p>
    <w:p w:rsidR="00A10896" w:rsidRPr="004E6E1F" w:rsidRDefault="00A10896" w:rsidP="00215EBE">
      <w:pPr>
        <w:pStyle w:val="11"/>
        <w:shd w:val="clear" w:color="auto" w:fill="auto"/>
        <w:ind w:firstLine="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канцелярские товары, продукты питания для кофе-брейка, оплатить оперативно оказываемые услуги</w:t>
      </w:r>
      <w:r w:rsidR="00784D0C" w:rsidRPr="004E6E1F">
        <w:rPr>
          <w:rFonts w:ascii="PT Astra Serif" w:hAnsi="PT Astra Serif"/>
          <w:color w:val="000000"/>
          <w:lang w:eastAsia="ru-RU" w:bidi="ru-RU"/>
        </w:rPr>
        <w:t xml:space="preserve"> (только при согласовании с Оператором грантов)</w:t>
      </w:r>
      <w:r w:rsidRPr="004E6E1F">
        <w:rPr>
          <w:rFonts w:ascii="PT Astra Serif" w:hAnsi="PT Astra Serif"/>
          <w:color w:val="000000"/>
          <w:lang w:eastAsia="ru-RU" w:bidi="ru-RU"/>
        </w:rPr>
        <w:t>. Рекомендуемый</w:t>
      </w:r>
      <w:r w:rsidR="00784D0C" w:rsidRPr="004E6E1F">
        <w:rPr>
          <w:rFonts w:ascii="PT Astra Serif" w:hAnsi="PT Astra Serif"/>
        </w:rPr>
        <w:t xml:space="preserve"> </w:t>
      </w:r>
      <w:r w:rsidRPr="004E6E1F">
        <w:rPr>
          <w:rFonts w:ascii="PT Astra Serif" w:hAnsi="PT Astra Serif"/>
          <w:color w:val="000000"/>
          <w:lang w:eastAsia="ru-RU" w:bidi="ru-RU"/>
        </w:rPr>
        <w:t>максимальный лимит для таких операций - 10 тысяч рублей.</w:t>
      </w:r>
    </w:p>
    <w:p w:rsidR="00A10896" w:rsidRPr="004E6E1F" w:rsidRDefault="00A10896" w:rsidP="00215EBE">
      <w:pPr>
        <w:pStyle w:val="11"/>
        <w:numPr>
          <w:ilvl w:val="0"/>
          <w:numId w:val="2"/>
        </w:numPr>
        <w:shd w:val="clear" w:color="auto" w:fill="auto"/>
        <w:tabs>
          <w:tab w:val="left" w:pos="1421"/>
        </w:tabs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Категорически не рекомендуется оплачивать за счет гранта услуги, являющиеся, по сути, посредническими, например, услуги по размещению в гостиницах, по организации перевозки пассажиров, за исключением случаев, когда использование таких услуг экономически и организационно оправданно и обязательно подразумевает указание размера комиссии (посреднического вознаграждения).</w:t>
      </w:r>
    </w:p>
    <w:p w:rsidR="00A10896" w:rsidRPr="004E6E1F" w:rsidRDefault="00A10896" w:rsidP="00215EBE">
      <w:pPr>
        <w:pStyle w:val="11"/>
        <w:shd w:val="clear" w:color="auto" w:fill="auto"/>
        <w:ind w:firstLine="720"/>
        <w:rPr>
          <w:rFonts w:ascii="PT Astra Serif" w:hAnsi="PT Astra Serif"/>
          <w:color w:val="000000"/>
          <w:lang w:eastAsia="ru-RU" w:bidi="ru-RU"/>
        </w:rPr>
      </w:pPr>
      <w:r w:rsidRPr="004E6E1F">
        <w:rPr>
          <w:rFonts w:ascii="PT Astra Serif" w:hAnsi="PT Astra Serif"/>
          <w:color w:val="000000"/>
          <w:lang w:eastAsia="ru-RU" w:bidi="ru-RU"/>
        </w:rPr>
        <w:t>Допускается работа с общеизвестными операторами, оказывающими услуги по оформлению проездных документов и бронированию мест проживания.</w:t>
      </w:r>
    </w:p>
    <w:p w:rsidR="008413C1" w:rsidRPr="004E6E1F" w:rsidRDefault="008413C1" w:rsidP="00215EBE">
      <w:pPr>
        <w:pStyle w:val="ConsPlusNormal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4E6E1F">
        <w:rPr>
          <w:rFonts w:ascii="PT Astra Serif" w:hAnsi="PT Astra Serif" w:cs="Times New Roman"/>
          <w:b/>
          <w:bCs/>
          <w:sz w:val="28"/>
          <w:szCs w:val="28"/>
        </w:rPr>
        <w:t xml:space="preserve">7. </w:t>
      </w:r>
      <w:r w:rsidRPr="004E6E1F">
        <w:rPr>
          <w:rFonts w:ascii="PT Astra Serif" w:hAnsi="PT Astra Serif" w:cs="Times New Roman"/>
          <w:bCs/>
          <w:sz w:val="28"/>
          <w:szCs w:val="28"/>
        </w:rPr>
        <w:t>Не рекомендуется</w:t>
      </w:r>
      <w:r w:rsidRPr="004E6E1F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4E6E1F">
        <w:rPr>
          <w:rFonts w:ascii="PT Astra Serif" w:hAnsi="PT Astra Serif" w:cs="Times New Roman"/>
          <w:sz w:val="28"/>
          <w:szCs w:val="28"/>
        </w:rPr>
        <w:t>предусматривать использование гранта на осуществление следующих расходов:</w:t>
      </w:r>
    </w:p>
    <w:p w:rsidR="008413C1" w:rsidRPr="004E6E1F" w:rsidRDefault="008413C1" w:rsidP="00215EBE">
      <w:pPr>
        <w:pStyle w:val="11"/>
        <w:shd w:val="clear" w:color="auto" w:fill="auto"/>
        <w:contextualSpacing/>
        <w:rPr>
          <w:rFonts w:ascii="PT Astra Serif" w:hAnsi="PT Astra Serif"/>
        </w:rPr>
      </w:pPr>
      <w:r w:rsidRPr="004E6E1F">
        <w:rPr>
          <w:rFonts w:ascii="PT Astra Serif" w:eastAsia="Courier New" w:hAnsi="PT Astra Serif" w:cs="Courier New"/>
          <w:lang w:bidi="en-US"/>
        </w:rPr>
        <w:t xml:space="preserve">- </w:t>
      </w:r>
      <w:r w:rsidRPr="004E6E1F">
        <w:rPr>
          <w:rFonts w:ascii="PT Astra Serif" w:hAnsi="PT Astra Serif"/>
        </w:rPr>
        <w:t xml:space="preserve">расходов на рекламу, в том числе продвижение сайтов, групп в социальных сетях, публикации в электронных и печатных средствах массовой информации, плату за размещение </w:t>
      </w:r>
      <w:proofErr w:type="spellStart"/>
      <w:r w:rsidRPr="004E6E1F">
        <w:rPr>
          <w:rFonts w:ascii="PT Astra Serif" w:hAnsi="PT Astra Serif"/>
        </w:rPr>
        <w:t>билбордов</w:t>
      </w:r>
      <w:proofErr w:type="spellEnd"/>
      <w:r w:rsidRPr="004E6E1F">
        <w:rPr>
          <w:rFonts w:ascii="PT Astra Serif" w:hAnsi="PT Astra Serif"/>
        </w:rPr>
        <w:t xml:space="preserve"> и баннеров;</w:t>
      </w:r>
    </w:p>
    <w:p w:rsidR="008413C1" w:rsidRPr="004E6E1F" w:rsidRDefault="008413C1" w:rsidP="00215EBE">
      <w:pPr>
        <w:pStyle w:val="11"/>
        <w:shd w:val="clear" w:color="auto" w:fill="auto"/>
        <w:contextualSpacing/>
        <w:rPr>
          <w:rFonts w:ascii="PT Astra Serif" w:hAnsi="PT Astra Serif"/>
        </w:rPr>
      </w:pPr>
      <w:r w:rsidRPr="004E6E1F">
        <w:rPr>
          <w:rFonts w:ascii="PT Astra Serif" w:eastAsia="Courier New" w:hAnsi="PT Astra Serif" w:cs="Courier New"/>
          <w:lang w:bidi="en-US"/>
        </w:rPr>
        <w:t xml:space="preserve">- </w:t>
      </w:r>
      <w:r w:rsidRPr="004E6E1F">
        <w:rPr>
          <w:rFonts w:ascii="PT Astra Serif" w:hAnsi="PT Astra Serif"/>
        </w:rPr>
        <w:t xml:space="preserve">расходов на </w:t>
      </w:r>
      <w:proofErr w:type="spellStart"/>
      <w:r w:rsidRPr="004E6E1F">
        <w:rPr>
          <w:rFonts w:ascii="PT Astra Serif" w:hAnsi="PT Astra Serif"/>
        </w:rPr>
        <w:t>регрантинг</w:t>
      </w:r>
      <w:proofErr w:type="spellEnd"/>
      <w:r w:rsidRPr="004E6E1F">
        <w:rPr>
          <w:rFonts w:ascii="PT Astra Serif" w:hAnsi="PT Astra Serif"/>
        </w:rPr>
        <w:t>, в том числе предоставление грантов, премий, благотворительные пожертвования в денежной форме;</w:t>
      </w:r>
    </w:p>
    <w:p w:rsidR="008413C1" w:rsidRPr="004E6E1F" w:rsidRDefault="008413C1" w:rsidP="00215EBE">
      <w:pPr>
        <w:pStyle w:val="11"/>
        <w:shd w:val="clear" w:color="auto" w:fill="auto"/>
        <w:contextualSpacing/>
        <w:rPr>
          <w:rFonts w:ascii="PT Astra Serif" w:hAnsi="PT Astra Serif"/>
        </w:rPr>
      </w:pPr>
      <w:r w:rsidRPr="004E6E1F">
        <w:rPr>
          <w:rFonts w:ascii="PT Astra Serif" w:eastAsia="Courier New" w:hAnsi="PT Astra Serif" w:cs="Courier New"/>
          <w:lang w:bidi="en-US"/>
        </w:rPr>
        <w:t xml:space="preserve">- </w:t>
      </w:r>
      <w:r w:rsidRPr="004E6E1F">
        <w:rPr>
          <w:rFonts w:ascii="PT Astra Serif" w:hAnsi="PT Astra Serif"/>
        </w:rPr>
        <w:t>расходов на приобретение призов стоимостью более 3000 рублей, подарков;</w:t>
      </w:r>
    </w:p>
    <w:p w:rsidR="008413C1" w:rsidRPr="004E6E1F" w:rsidRDefault="008413C1" w:rsidP="00215EBE">
      <w:pPr>
        <w:pStyle w:val="11"/>
        <w:shd w:val="clear" w:color="auto" w:fill="auto"/>
        <w:contextualSpacing/>
        <w:rPr>
          <w:rFonts w:ascii="PT Astra Serif" w:hAnsi="PT Astra Serif"/>
        </w:rPr>
      </w:pPr>
      <w:r w:rsidRPr="004E6E1F">
        <w:rPr>
          <w:rFonts w:ascii="PT Astra Serif" w:hAnsi="PT Astra Serif"/>
        </w:rPr>
        <w:t>- расходов на приобретение продуктов питания с целью их раздачи в виде материальной (благотворительной) помощи;</w:t>
      </w:r>
    </w:p>
    <w:p w:rsidR="008413C1" w:rsidRPr="004E6E1F" w:rsidRDefault="008413C1" w:rsidP="00215EBE">
      <w:pPr>
        <w:pStyle w:val="11"/>
        <w:shd w:val="clear" w:color="auto" w:fill="auto"/>
        <w:contextualSpacing/>
        <w:jc w:val="left"/>
        <w:rPr>
          <w:rFonts w:ascii="PT Astra Serif" w:hAnsi="PT Astra Serif"/>
        </w:rPr>
      </w:pPr>
      <w:r w:rsidRPr="004E6E1F">
        <w:rPr>
          <w:rFonts w:ascii="PT Astra Serif" w:eastAsia="Courier New" w:hAnsi="PT Astra Serif" w:cs="Courier New"/>
          <w:lang w:bidi="en-US"/>
        </w:rPr>
        <w:t xml:space="preserve">- </w:t>
      </w:r>
      <w:r w:rsidRPr="004E6E1F">
        <w:rPr>
          <w:rFonts w:ascii="PT Astra Serif" w:hAnsi="PT Astra Serif"/>
        </w:rPr>
        <w:t>непредвиденных расходов, а также не детализированных «прочих расходов».</w:t>
      </w:r>
    </w:p>
    <w:p w:rsidR="008413C1" w:rsidRPr="004E6E1F" w:rsidRDefault="005B3235" w:rsidP="00215EBE">
      <w:pPr>
        <w:pStyle w:val="11"/>
        <w:shd w:val="clear" w:color="auto" w:fill="auto"/>
        <w:rPr>
          <w:rFonts w:ascii="PT Astra Serif" w:hAnsi="PT Astra Serif"/>
        </w:rPr>
      </w:pPr>
      <w:r>
        <w:rPr>
          <w:rFonts w:ascii="PT Astra Serif" w:hAnsi="PT Astra Serif"/>
        </w:rPr>
        <w:t xml:space="preserve">8. Получатель гранта при оплате расходов должен указывать в назначении платежа платежного документа «за счет средств гранта, в соответствии с соглашением №___ от____. В случае частичной оплаты за счет средств гранта в </w:t>
      </w:r>
      <w:r>
        <w:rPr>
          <w:rFonts w:ascii="PT Astra Serif" w:hAnsi="PT Astra Serif"/>
        </w:rPr>
        <w:lastRenderedPageBreak/>
        <w:t>назначении платежа платежного документа указывается «в том числе за счет средств гранта</w:t>
      </w:r>
      <w:r w:rsidRPr="005B3235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в соответствии с соглашением №___ от_______ (</w:t>
      </w:r>
      <w:r w:rsidRPr="005B3235">
        <w:rPr>
          <w:rFonts w:ascii="PT Astra Serif" w:hAnsi="PT Astra Serif"/>
          <w:i/>
        </w:rPr>
        <w:t>сумма</w:t>
      </w:r>
      <w:r>
        <w:rPr>
          <w:rFonts w:ascii="PT Astra Serif" w:hAnsi="PT Astra Serif"/>
        </w:rPr>
        <w:t>) рублей.</w:t>
      </w:r>
    </w:p>
    <w:p w:rsidR="00215EBE" w:rsidRDefault="00215EBE" w:rsidP="00A10896">
      <w:pPr>
        <w:pStyle w:val="11"/>
        <w:shd w:val="clear" w:color="auto" w:fill="auto"/>
        <w:spacing w:after="300"/>
        <w:ind w:firstLine="0"/>
        <w:jc w:val="center"/>
        <w:rPr>
          <w:rFonts w:ascii="PT Astra Serif" w:hAnsi="PT Astra Serif"/>
          <w:color w:val="2F2F2F"/>
          <w:lang w:bidi="en-US"/>
        </w:rPr>
      </w:pPr>
    </w:p>
    <w:p w:rsidR="00A10896" w:rsidRPr="00215EBE" w:rsidRDefault="00A10896" w:rsidP="00A10896">
      <w:pPr>
        <w:pStyle w:val="11"/>
        <w:shd w:val="clear" w:color="auto" w:fill="auto"/>
        <w:spacing w:after="300"/>
        <w:ind w:firstLine="0"/>
        <w:jc w:val="center"/>
        <w:rPr>
          <w:rFonts w:ascii="PT Astra Serif" w:hAnsi="PT Astra Serif"/>
          <w:b/>
          <w:color w:val="000000" w:themeColor="text1"/>
        </w:rPr>
      </w:pPr>
      <w:r w:rsidRPr="00215EBE">
        <w:rPr>
          <w:rFonts w:ascii="PT Astra Serif" w:hAnsi="PT Astra Serif"/>
          <w:b/>
          <w:color w:val="000000" w:themeColor="text1"/>
          <w:lang w:val="en-US" w:bidi="en-US"/>
        </w:rPr>
        <w:t>II</w:t>
      </w:r>
      <w:r w:rsidRPr="00215EBE">
        <w:rPr>
          <w:rFonts w:ascii="PT Astra Serif" w:hAnsi="PT Astra Serif"/>
          <w:b/>
          <w:color w:val="000000" w:themeColor="text1"/>
          <w:lang w:bidi="en-US"/>
        </w:rPr>
        <w:t xml:space="preserve">. </w:t>
      </w:r>
      <w:r w:rsidRPr="00215EBE">
        <w:rPr>
          <w:rFonts w:ascii="PT Astra Serif" w:hAnsi="PT Astra Serif"/>
          <w:b/>
          <w:color w:val="000000" w:themeColor="text1"/>
          <w:lang w:eastAsia="ru-RU" w:bidi="ru-RU"/>
        </w:rPr>
        <w:t>Требования к составу документов, подтверждающих целевое использование гранта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14"/>
        <w:gridCol w:w="11446"/>
      </w:tblGrid>
      <w:tr w:rsidR="00A10896" w:rsidRPr="004E6E1F" w:rsidTr="00927526">
        <w:tc>
          <w:tcPr>
            <w:tcW w:w="3114" w:type="dxa"/>
          </w:tcPr>
          <w:p w:rsidR="00A10896" w:rsidRPr="00215EBE" w:rsidRDefault="00A10896" w:rsidP="009275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 w:bidi="ru-RU"/>
              </w:rPr>
              <w:t>Статья расходов</w:t>
            </w:r>
          </w:p>
        </w:tc>
        <w:tc>
          <w:tcPr>
            <w:tcW w:w="11446" w:type="dxa"/>
          </w:tcPr>
          <w:p w:rsidR="00A10896" w:rsidRPr="00215EBE" w:rsidRDefault="00A10896" w:rsidP="00927526">
            <w:pPr>
              <w:pStyle w:val="a6"/>
              <w:shd w:val="clear" w:color="auto" w:fill="auto"/>
              <w:ind w:firstLine="0"/>
              <w:jc w:val="center"/>
              <w:rPr>
                <w:color w:val="000000" w:themeColor="text1"/>
              </w:rPr>
            </w:pPr>
            <w:r w:rsidRPr="00215EBE">
              <w:rPr>
                <w:b/>
                <w:bCs/>
                <w:color w:val="000000" w:themeColor="text1"/>
                <w:lang w:eastAsia="ru-RU" w:bidi="ru-RU"/>
              </w:rPr>
              <w:t xml:space="preserve">Документы, копии которых получатель </w:t>
            </w:r>
            <w:r w:rsidR="003254EF">
              <w:rPr>
                <w:b/>
                <w:bCs/>
                <w:color w:val="000000" w:themeColor="text1"/>
                <w:lang w:eastAsia="ru-RU" w:bidi="ru-RU"/>
              </w:rPr>
              <w:t xml:space="preserve">гранта </w:t>
            </w:r>
            <w:r w:rsidRPr="00215EBE">
              <w:rPr>
                <w:b/>
                <w:bCs/>
                <w:color w:val="000000" w:themeColor="text1"/>
                <w:lang w:eastAsia="ru-RU" w:bidi="ru-RU"/>
              </w:rPr>
              <w:t>обязан представлять в ГУ ТО «Аппарат Общественной палаты Тульской области»</w:t>
            </w:r>
          </w:p>
          <w:p w:rsidR="00A10896" w:rsidRPr="00215EBE" w:rsidRDefault="00A10896" w:rsidP="009275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10896" w:rsidRPr="004E6E1F" w:rsidTr="00927526">
        <w:tc>
          <w:tcPr>
            <w:tcW w:w="3114" w:type="dxa"/>
          </w:tcPr>
          <w:p w:rsidR="00A10896" w:rsidRPr="00215EBE" w:rsidRDefault="00A10896" w:rsidP="009275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Оплата труда</w:t>
            </w:r>
          </w:p>
        </w:tc>
        <w:tc>
          <w:tcPr>
            <w:tcW w:w="11446" w:type="dxa"/>
          </w:tcPr>
          <w:p w:rsidR="00A10896" w:rsidRPr="00215EBE" w:rsidRDefault="00A10896" w:rsidP="00927526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В отношении штатных работников </w:t>
            </w:r>
            <w:proofErr w:type="spellStart"/>
            <w:r w:rsidRPr="00215EB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грантополучателя</w:t>
            </w:r>
            <w:proofErr w:type="spellEnd"/>
            <w:r w:rsidRPr="00215EB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, участвующих в реализации проекта:</w:t>
            </w:r>
          </w:p>
          <w:p w:rsidR="00A10896" w:rsidRPr="00215EBE" w:rsidRDefault="00A10896" w:rsidP="00927526">
            <w:pPr>
              <w:pStyle w:val="a7"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трудовые договоры и, если имеются,</w:t>
            </w:r>
            <w:r w:rsidR="00390670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соглашения о внесении в них изменений;</w:t>
            </w:r>
            <w:r w:rsidR="004E6E1F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A10896" w:rsidRPr="00215EBE" w:rsidRDefault="00A10896" w:rsidP="00927526">
            <w:pPr>
              <w:pStyle w:val="a7"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если работникам, участвующим в реализации проекта, одними и теми же платежами производятся выплаты из других источников (помимо гранта)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отдельные расчетные ведомости по проекту или расчет (в произвольной форме), в котором выделяются суммы выплат работникам, производимые за счет гранта, удерживаемые из них и перечисляемые в бюджет суммы налога на доходы физических лиц, а также уплачиваемые с указанных сумм суммы страховых взносов (в части гранта).</w:t>
            </w:r>
          </w:p>
          <w:p w:rsidR="00A10896" w:rsidRPr="00215EBE" w:rsidRDefault="00A10896" w:rsidP="00927526">
            <w:pPr>
              <w:pStyle w:val="a6"/>
              <w:numPr>
                <w:ilvl w:val="0"/>
                <w:numId w:val="29"/>
              </w:numPr>
              <w:shd w:val="clear" w:color="auto" w:fill="auto"/>
              <w:tabs>
                <w:tab w:val="left" w:pos="1123"/>
              </w:tabs>
              <w:spacing w:line="276" w:lineRule="auto"/>
              <w:rPr>
                <w:color w:val="000000" w:themeColor="text1"/>
              </w:rPr>
            </w:pPr>
            <w:r w:rsidRPr="00215EBE">
              <w:rPr>
                <w:color w:val="000000" w:themeColor="text1"/>
                <w:lang w:eastAsia="ru-RU" w:bidi="ru-RU"/>
              </w:rPr>
              <w:t>приказы о приеме работников, об их переводах, о направлении в командировки, о предоставлении отпусков;</w:t>
            </w:r>
          </w:p>
          <w:p w:rsidR="00A10896" w:rsidRPr="00215EBE" w:rsidRDefault="00A10896" w:rsidP="00927526">
            <w:pPr>
              <w:pStyle w:val="a6"/>
              <w:numPr>
                <w:ilvl w:val="0"/>
                <w:numId w:val="29"/>
              </w:numPr>
              <w:shd w:val="clear" w:color="auto" w:fill="auto"/>
              <w:tabs>
                <w:tab w:val="left" w:pos="1226"/>
              </w:tabs>
              <w:spacing w:line="276" w:lineRule="auto"/>
              <w:rPr>
                <w:color w:val="000000" w:themeColor="text1"/>
              </w:rPr>
            </w:pPr>
            <w:r w:rsidRPr="00215EBE">
              <w:rPr>
                <w:color w:val="000000" w:themeColor="text1"/>
                <w:lang w:eastAsia="ru-RU" w:bidi="ru-RU"/>
              </w:rPr>
              <w:t>расчетные ведомости;</w:t>
            </w:r>
          </w:p>
          <w:p w:rsidR="00A10896" w:rsidRPr="00215EBE" w:rsidRDefault="00A10896" w:rsidP="00927526">
            <w:pPr>
              <w:pStyle w:val="a6"/>
              <w:numPr>
                <w:ilvl w:val="0"/>
                <w:numId w:val="29"/>
              </w:numPr>
              <w:shd w:val="clear" w:color="auto" w:fill="auto"/>
              <w:tabs>
                <w:tab w:val="left" w:pos="1226"/>
              </w:tabs>
              <w:spacing w:line="276" w:lineRule="auto"/>
              <w:rPr>
                <w:color w:val="000000" w:themeColor="text1"/>
              </w:rPr>
            </w:pPr>
            <w:r w:rsidRPr="00215EBE">
              <w:rPr>
                <w:color w:val="000000" w:themeColor="text1"/>
                <w:lang w:eastAsia="ru-RU" w:bidi="ru-RU"/>
              </w:rPr>
              <w:t>табели учета рабочего времени;</w:t>
            </w:r>
          </w:p>
          <w:p w:rsidR="00A10896" w:rsidRPr="00215EBE" w:rsidRDefault="00A10896" w:rsidP="00927526">
            <w:pPr>
              <w:pStyle w:val="a6"/>
              <w:numPr>
                <w:ilvl w:val="0"/>
                <w:numId w:val="29"/>
              </w:numPr>
              <w:shd w:val="clear" w:color="auto" w:fill="auto"/>
              <w:tabs>
                <w:tab w:val="left" w:pos="1133"/>
              </w:tabs>
              <w:spacing w:line="276" w:lineRule="auto"/>
              <w:rPr>
                <w:color w:val="000000" w:themeColor="text1"/>
              </w:rPr>
            </w:pPr>
            <w:r w:rsidRPr="00215EBE">
              <w:rPr>
                <w:color w:val="000000" w:themeColor="text1"/>
                <w:lang w:eastAsia="ru-RU" w:bidi="ru-RU"/>
              </w:rPr>
              <w:t>расчет страховых взносов (в произвольной форме);</w:t>
            </w:r>
          </w:p>
          <w:p w:rsidR="00927526" w:rsidRPr="00CE2269" w:rsidRDefault="00A10896" w:rsidP="00CE2269">
            <w:pPr>
              <w:pStyle w:val="a6"/>
              <w:numPr>
                <w:ilvl w:val="0"/>
                <w:numId w:val="29"/>
              </w:numPr>
              <w:shd w:val="clear" w:color="auto" w:fill="auto"/>
              <w:tabs>
                <w:tab w:val="left" w:pos="1226"/>
              </w:tabs>
              <w:spacing w:after="260" w:line="276" w:lineRule="auto"/>
              <w:rPr>
                <w:color w:val="000000" w:themeColor="text1"/>
                <w:lang w:eastAsia="ru-RU" w:bidi="ru-RU"/>
              </w:rPr>
            </w:pPr>
            <w:r w:rsidRPr="00215EBE">
              <w:rPr>
                <w:color w:val="000000" w:themeColor="text1"/>
                <w:lang w:eastAsia="ru-RU" w:bidi="ru-RU"/>
              </w:rPr>
              <w:t>копии документов об образовании и (или) о</w:t>
            </w:r>
            <w:r w:rsidR="00C708E8" w:rsidRPr="00215EBE">
              <w:rPr>
                <w:color w:val="000000" w:themeColor="text1"/>
                <w:lang w:eastAsia="ru-RU" w:bidi="ru-RU"/>
              </w:rPr>
              <w:t xml:space="preserve"> </w:t>
            </w:r>
            <w:r w:rsidRPr="00215EBE">
              <w:rPr>
                <w:color w:val="000000" w:themeColor="text1"/>
                <w:lang w:eastAsia="ru-RU" w:bidi="ru-RU"/>
              </w:rPr>
              <w:t xml:space="preserve">квалификации или наличии специальных знаний - при выполнении работниками трудовых функций, требующих определенной </w:t>
            </w:r>
            <w:r w:rsidRPr="00215EBE">
              <w:rPr>
                <w:color w:val="000000" w:themeColor="text1"/>
                <w:lang w:eastAsia="ru-RU" w:bidi="ru-RU"/>
              </w:rPr>
              <w:lastRenderedPageBreak/>
              <w:t>подготовки или специальных знаний.</w:t>
            </w:r>
            <w:bookmarkStart w:id="1" w:name="_GoBack"/>
            <w:bookmarkEnd w:id="1"/>
          </w:p>
          <w:p w:rsidR="00A10896" w:rsidRPr="00215EBE" w:rsidRDefault="00A10896" w:rsidP="00927526">
            <w:pPr>
              <w:pStyle w:val="a6"/>
              <w:shd w:val="clear" w:color="auto" w:fill="auto"/>
              <w:spacing w:line="276" w:lineRule="auto"/>
              <w:ind w:firstLine="0"/>
              <w:rPr>
                <w:i/>
                <w:iCs/>
                <w:color w:val="000000" w:themeColor="text1"/>
                <w:lang w:eastAsia="ru-RU" w:bidi="ru-RU"/>
              </w:rPr>
            </w:pPr>
            <w:r w:rsidRPr="00215EBE">
              <w:rPr>
                <w:i/>
                <w:iCs/>
                <w:color w:val="000000" w:themeColor="text1"/>
                <w:lang w:eastAsia="ru-RU" w:bidi="ru-RU"/>
              </w:rPr>
              <w:t>В отношении физических лиц, работающих на основании договоров гражданско-правового характера:</w:t>
            </w:r>
          </w:p>
          <w:p w:rsidR="00C708E8" w:rsidRPr="00215EBE" w:rsidRDefault="00A10896" w:rsidP="00927526">
            <w:pPr>
              <w:pStyle w:val="a6"/>
              <w:numPr>
                <w:ilvl w:val="0"/>
                <w:numId w:val="3"/>
              </w:numPr>
              <w:shd w:val="clear" w:color="auto" w:fill="auto"/>
              <w:spacing w:line="276" w:lineRule="auto"/>
              <w:rPr>
                <w:color w:val="000000" w:themeColor="text1"/>
                <w:lang w:eastAsia="ru-RU" w:bidi="ru-RU"/>
              </w:rPr>
            </w:pPr>
            <w:r w:rsidRPr="00215EBE">
              <w:rPr>
                <w:color w:val="000000" w:themeColor="text1"/>
                <w:lang w:eastAsia="ru-RU" w:bidi="ru-RU"/>
              </w:rPr>
              <w:t>договоры, в которых конкретизированы оказываемые услуги (выполняемые работы), а в случае, если договорами предусматривается компенсация (возмещение) расходов, связанных с исполнением договора, - указаны порядок и условия такой компенсации;</w:t>
            </w:r>
          </w:p>
          <w:p w:rsidR="00A10896" w:rsidRPr="00215EBE" w:rsidRDefault="00A10896" w:rsidP="00927526">
            <w:pPr>
              <w:pStyle w:val="a6"/>
              <w:numPr>
                <w:ilvl w:val="0"/>
                <w:numId w:val="3"/>
              </w:numPr>
              <w:shd w:val="clear" w:color="auto" w:fill="FFFFFF" w:themeFill="background1"/>
              <w:spacing w:line="276" w:lineRule="auto"/>
              <w:rPr>
                <w:color w:val="000000" w:themeColor="text1"/>
                <w:lang w:eastAsia="ru-RU" w:bidi="ru-RU"/>
              </w:rPr>
            </w:pPr>
            <w:r w:rsidRPr="00215EBE">
              <w:rPr>
                <w:color w:val="000000" w:themeColor="text1"/>
                <w:lang w:eastAsia="ru-RU" w:bidi="ru-RU"/>
              </w:rPr>
              <w:t>акты об оказании услуг (выполнении работ), содержащие указание на состав оказанных услуг (выполненных работ) и их стоимость.</w:t>
            </w:r>
          </w:p>
          <w:p w:rsidR="00390670" w:rsidRPr="00215EBE" w:rsidRDefault="00A10896" w:rsidP="00927526">
            <w:pPr>
              <w:pStyle w:val="a6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1138"/>
              </w:tabs>
              <w:spacing w:line="276" w:lineRule="auto"/>
              <w:rPr>
                <w:color w:val="000000" w:themeColor="text1"/>
              </w:rPr>
            </w:pPr>
            <w:r w:rsidRPr="00215EBE">
              <w:rPr>
                <w:color w:val="000000" w:themeColor="text1"/>
                <w:lang w:eastAsia="ru-RU" w:bidi="ru-RU"/>
              </w:rPr>
              <w:t>расчет страховых взносов (в произвольной форме);</w:t>
            </w:r>
          </w:p>
          <w:p w:rsidR="00A10896" w:rsidRPr="00215EBE" w:rsidRDefault="00A10896" w:rsidP="00927526">
            <w:pPr>
              <w:pStyle w:val="a6"/>
              <w:numPr>
                <w:ilvl w:val="0"/>
                <w:numId w:val="3"/>
              </w:numPr>
              <w:shd w:val="clear" w:color="auto" w:fill="auto"/>
              <w:tabs>
                <w:tab w:val="left" w:pos="1138"/>
              </w:tabs>
              <w:spacing w:line="276" w:lineRule="auto"/>
              <w:rPr>
                <w:color w:val="000000" w:themeColor="text1"/>
              </w:rPr>
            </w:pPr>
            <w:r w:rsidRPr="00215EBE">
              <w:rPr>
                <w:color w:val="000000" w:themeColor="text1"/>
                <w:lang w:eastAsia="ru-RU" w:bidi="ru-RU"/>
              </w:rPr>
              <w:t>копии документов об образовании и (или) о квалификации или наличии специальных знаний - при оказании услуг (выполнении работ), требующих определенной подготовки или специальных знаний.</w:t>
            </w:r>
          </w:p>
        </w:tc>
      </w:tr>
      <w:tr w:rsidR="00A10896" w:rsidRPr="004E6E1F" w:rsidTr="00927526">
        <w:tc>
          <w:tcPr>
            <w:tcW w:w="3114" w:type="dxa"/>
          </w:tcPr>
          <w:p w:rsidR="00A10896" w:rsidRPr="00215EBE" w:rsidRDefault="00A10896" w:rsidP="009275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Командировочные расходы</w:t>
            </w:r>
          </w:p>
        </w:tc>
        <w:tc>
          <w:tcPr>
            <w:tcW w:w="11446" w:type="dxa"/>
          </w:tcPr>
          <w:p w:rsidR="00A10896" w:rsidRPr="00215EBE" w:rsidRDefault="00A10896" w:rsidP="00927526">
            <w:pPr>
              <w:pStyle w:val="a6"/>
              <w:numPr>
                <w:ilvl w:val="0"/>
                <w:numId w:val="4"/>
              </w:numPr>
              <w:shd w:val="clear" w:color="auto" w:fill="auto"/>
              <w:tabs>
                <w:tab w:val="left" w:pos="1236"/>
              </w:tabs>
              <w:spacing w:line="276" w:lineRule="auto"/>
              <w:jc w:val="left"/>
              <w:rPr>
                <w:color w:val="000000" w:themeColor="text1"/>
              </w:rPr>
            </w:pPr>
            <w:r w:rsidRPr="00215EBE">
              <w:rPr>
                <w:color w:val="000000" w:themeColor="text1"/>
                <w:lang w:eastAsia="ru-RU" w:bidi="ru-RU"/>
              </w:rPr>
              <w:t>проездные документы;</w:t>
            </w:r>
          </w:p>
          <w:p w:rsidR="00A10896" w:rsidRPr="00215EBE" w:rsidRDefault="00C708E8" w:rsidP="00927526">
            <w:pPr>
              <w:pStyle w:val="a6"/>
              <w:numPr>
                <w:ilvl w:val="0"/>
                <w:numId w:val="4"/>
              </w:numPr>
              <w:shd w:val="clear" w:color="auto" w:fill="auto"/>
              <w:tabs>
                <w:tab w:val="left" w:pos="1236"/>
                <w:tab w:val="left" w:pos="3103"/>
                <w:tab w:val="left" w:pos="4514"/>
              </w:tabs>
              <w:spacing w:line="276" w:lineRule="auto"/>
              <w:jc w:val="left"/>
              <w:rPr>
                <w:color w:val="000000" w:themeColor="text1"/>
              </w:rPr>
            </w:pPr>
            <w:r w:rsidRPr="00215EBE">
              <w:rPr>
                <w:color w:val="000000" w:themeColor="text1"/>
                <w:lang w:eastAsia="ru-RU" w:bidi="ru-RU"/>
              </w:rPr>
              <w:t xml:space="preserve">посадочные </w:t>
            </w:r>
            <w:r w:rsidR="00A10896" w:rsidRPr="00215EBE">
              <w:rPr>
                <w:color w:val="000000" w:themeColor="text1"/>
                <w:lang w:eastAsia="ru-RU" w:bidi="ru-RU"/>
              </w:rPr>
              <w:t>талоны (при пользовании воздушным транспортом);</w:t>
            </w:r>
          </w:p>
          <w:p w:rsidR="00A10896" w:rsidRPr="00215EBE" w:rsidRDefault="00A10896" w:rsidP="00927526">
            <w:pPr>
              <w:pStyle w:val="a6"/>
              <w:numPr>
                <w:ilvl w:val="0"/>
                <w:numId w:val="4"/>
              </w:numPr>
              <w:shd w:val="clear" w:color="auto" w:fill="auto"/>
              <w:tabs>
                <w:tab w:val="left" w:pos="962"/>
              </w:tabs>
              <w:spacing w:line="276" w:lineRule="auto"/>
              <w:jc w:val="left"/>
              <w:rPr>
                <w:color w:val="000000" w:themeColor="text1"/>
                <w:lang w:eastAsia="ru-RU" w:bidi="ru-RU"/>
              </w:rPr>
            </w:pPr>
            <w:r w:rsidRPr="00215EBE">
              <w:rPr>
                <w:color w:val="000000" w:themeColor="text1"/>
                <w:lang w:eastAsia="ru-RU" w:bidi="ru-RU"/>
              </w:rPr>
              <w:t>счета гостиниц (с указанием фамилий</w:t>
            </w:r>
            <w:r w:rsidR="00C708E8" w:rsidRPr="00215EBE">
              <w:rPr>
                <w:color w:val="000000" w:themeColor="text1"/>
                <w:lang w:eastAsia="ru-RU" w:bidi="ru-RU"/>
              </w:rPr>
              <w:t xml:space="preserve"> </w:t>
            </w:r>
            <w:r w:rsidRPr="00215EBE">
              <w:rPr>
                <w:color w:val="000000" w:themeColor="text1"/>
                <w:lang w:eastAsia="ru-RU" w:bidi="ru-RU"/>
              </w:rPr>
              <w:t>проживающих, сроков проживания и категорий номеров) и, при оплате проживания</w:t>
            </w:r>
            <w:r w:rsidR="00C708E8" w:rsidRPr="00215EBE">
              <w:rPr>
                <w:color w:val="000000" w:themeColor="text1"/>
                <w:lang w:eastAsia="ru-RU" w:bidi="ru-RU"/>
              </w:rPr>
              <w:t xml:space="preserve"> </w:t>
            </w:r>
            <w:r w:rsidRPr="00215EBE">
              <w:rPr>
                <w:color w:val="000000" w:themeColor="text1"/>
                <w:lang w:eastAsia="ru-RU" w:bidi="ru-RU"/>
              </w:rPr>
              <w:t>работниками, кассовые чеки и (или) квитанции.</w:t>
            </w:r>
          </w:p>
          <w:p w:rsidR="00A10896" w:rsidRPr="00215EBE" w:rsidRDefault="00A10896" w:rsidP="00927526">
            <w:pPr>
              <w:pStyle w:val="a6"/>
              <w:numPr>
                <w:ilvl w:val="0"/>
                <w:numId w:val="4"/>
              </w:numPr>
              <w:shd w:val="clear" w:color="auto" w:fill="auto"/>
              <w:tabs>
                <w:tab w:val="left" w:pos="1236"/>
              </w:tabs>
              <w:spacing w:line="276" w:lineRule="auto"/>
              <w:jc w:val="left"/>
              <w:rPr>
                <w:color w:val="000000" w:themeColor="text1"/>
              </w:rPr>
            </w:pPr>
            <w:r w:rsidRPr="00215EBE">
              <w:rPr>
                <w:color w:val="000000" w:themeColor="text1"/>
                <w:lang w:eastAsia="ru-RU" w:bidi="ru-RU"/>
              </w:rPr>
              <w:t>приказы о направлении в командировки;</w:t>
            </w:r>
          </w:p>
          <w:p w:rsidR="00A10896" w:rsidRPr="00215EBE" w:rsidRDefault="00C708E8" w:rsidP="00927526">
            <w:pPr>
              <w:pStyle w:val="a6"/>
              <w:numPr>
                <w:ilvl w:val="0"/>
                <w:numId w:val="4"/>
              </w:numPr>
              <w:shd w:val="clear" w:color="auto" w:fill="auto"/>
              <w:tabs>
                <w:tab w:val="left" w:pos="1236"/>
              </w:tabs>
              <w:spacing w:line="276" w:lineRule="auto"/>
              <w:jc w:val="left"/>
              <w:rPr>
                <w:color w:val="000000" w:themeColor="text1"/>
              </w:rPr>
            </w:pPr>
            <w:r w:rsidRPr="00215EBE">
              <w:rPr>
                <w:color w:val="000000" w:themeColor="text1"/>
                <w:lang w:eastAsia="ru-RU" w:bidi="ru-RU"/>
              </w:rPr>
              <w:t>авансовые отчеты.</w:t>
            </w:r>
          </w:p>
        </w:tc>
      </w:tr>
      <w:tr w:rsidR="00A10896" w:rsidRPr="004E6E1F" w:rsidTr="00927526">
        <w:trPr>
          <w:trHeight w:val="407"/>
        </w:trPr>
        <w:tc>
          <w:tcPr>
            <w:tcW w:w="3114" w:type="dxa"/>
          </w:tcPr>
          <w:p w:rsidR="00A10896" w:rsidRPr="00215EBE" w:rsidRDefault="00A10896" w:rsidP="009275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Офисные расходы</w:t>
            </w:r>
          </w:p>
        </w:tc>
        <w:tc>
          <w:tcPr>
            <w:tcW w:w="11446" w:type="dxa"/>
          </w:tcPr>
          <w:p w:rsidR="00A10896" w:rsidRPr="00215EBE" w:rsidRDefault="00A10896" w:rsidP="0092752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r w:rsidRPr="00215EB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отношении аренды помещений:</w:t>
            </w:r>
          </w:p>
          <w:p w:rsidR="00A10896" w:rsidRPr="00215EBE" w:rsidRDefault="00A10896" w:rsidP="00927526">
            <w:pPr>
              <w:pStyle w:val="a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договор аренды или субаренды (со всеми приложениями, указанными в таком договоре);</w:t>
            </w:r>
          </w:p>
          <w:p w:rsidR="00A10896" w:rsidRPr="00215EBE" w:rsidRDefault="00A10896" w:rsidP="00927526">
            <w:pPr>
              <w:pStyle w:val="a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документ, которым оформлена передача арендуемого помещения (акт приема- передачи или иной).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 xml:space="preserve"> </w:t>
            </w:r>
          </w:p>
          <w:p w:rsidR="00A10896" w:rsidRPr="00215EBE" w:rsidRDefault="00A10896" w:rsidP="00927526">
            <w:pPr>
              <w:pStyle w:val="a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lastRenderedPageBreak/>
              <w:t>копия свидетельства о государственной регистрации права на помещение или выписка из единого государственного реестра недвижимости, содержащая сведения о зарегистрированных правах на помещение;</w:t>
            </w:r>
          </w:p>
          <w:p w:rsidR="00A10896" w:rsidRPr="00215EBE" w:rsidRDefault="00A10896" w:rsidP="00927526">
            <w:pPr>
              <w:pStyle w:val="a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счета, акты (если таковые предусмотрены договором аренды или субаренды).</w:t>
            </w:r>
          </w:p>
          <w:p w:rsidR="00C708E8" w:rsidRPr="00215EBE" w:rsidRDefault="00C708E8" w:rsidP="0092752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10896" w:rsidRPr="00215EBE" w:rsidRDefault="00A10896" w:rsidP="00927526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 отношении содержания арендуемых помещений:</w:t>
            </w:r>
          </w:p>
          <w:p w:rsidR="00A10896" w:rsidRPr="00215EBE" w:rsidRDefault="00C708E8" w:rsidP="00927526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165"/>
                <w:tab w:val="left" w:pos="2962"/>
                <w:tab w:val="right" w:pos="6187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 xml:space="preserve">договоры с </w:t>
            </w:r>
            <w:proofErr w:type="spellStart"/>
            <w:r w:rsidR="00A10896"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>ресурсоснабжающими</w:t>
            </w:r>
            <w:proofErr w:type="spellEnd"/>
            <w:r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 xml:space="preserve"> </w:t>
            </w:r>
            <w:r w:rsidR="00A10896"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>организациями, исполнителями эксплуатационных и коммунальных услуг (если договором аренды или субаренды не предусмотрена оплата услуг по счетам, выставляемым арендодателем);</w:t>
            </w:r>
          </w:p>
          <w:p w:rsidR="00A10896" w:rsidRPr="00215EBE" w:rsidRDefault="00A10896" w:rsidP="00927526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165"/>
              </w:tabs>
              <w:spacing w:after="260" w:line="276" w:lineRule="auto"/>
              <w:rPr>
                <w:color w:val="000000" w:themeColor="text1"/>
                <w:sz w:val="28"/>
                <w:szCs w:val="28"/>
              </w:rPr>
            </w:pPr>
            <w:r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>счета, акты.</w:t>
            </w:r>
          </w:p>
          <w:p w:rsidR="00A10896" w:rsidRPr="00215EBE" w:rsidRDefault="00A10896" w:rsidP="00927526">
            <w:pPr>
              <w:pStyle w:val="20"/>
              <w:shd w:val="clear" w:color="auto" w:fill="auto"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215EBE">
              <w:rPr>
                <w:i/>
                <w:iCs/>
                <w:color w:val="000000" w:themeColor="text1"/>
                <w:sz w:val="28"/>
                <w:szCs w:val="28"/>
                <w:lang w:eastAsia="ru-RU" w:bidi="ru-RU"/>
              </w:rPr>
              <w:t>В отношении приобретения оборудования, мебели:</w:t>
            </w:r>
          </w:p>
          <w:p w:rsidR="00A10896" w:rsidRPr="00215EBE" w:rsidRDefault="00A10896" w:rsidP="00927526">
            <w:pPr>
              <w:pStyle w:val="20"/>
              <w:numPr>
                <w:ilvl w:val="0"/>
                <w:numId w:val="7"/>
              </w:numPr>
              <w:shd w:val="clear" w:color="auto" w:fill="auto"/>
              <w:spacing w:line="276" w:lineRule="auto"/>
              <w:ind w:right="2100"/>
              <w:jc w:val="left"/>
              <w:rPr>
                <w:color w:val="000000" w:themeColor="text1"/>
                <w:sz w:val="28"/>
                <w:szCs w:val="28"/>
              </w:rPr>
            </w:pPr>
            <w:r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 xml:space="preserve">товарные накладные; </w:t>
            </w:r>
          </w:p>
          <w:p w:rsidR="00A10896" w:rsidRPr="00215EBE" w:rsidRDefault="00A10896" w:rsidP="00927526">
            <w:pPr>
              <w:pStyle w:val="20"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 xml:space="preserve">кассовые и (или) товарные чеки* (по оборудованию, мебели, приобретенным работниками </w:t>
            </w:r>
            <w:proofErr w:type="spellStart"/>
            <w:r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>грантополучателя</w:t>
            </w:r>
            <w:proofErr w:type="spellEnd"/>
            <w:r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 xml:space="preserve"> с последующим представлением авансового отчета).</w:t>
            </w:r>
          </w:p>
          <w:p w:rsidR="00BE0DAB" w:rsidRPr="00215EBE" w:rsidRDefault="00BE0DAB" w:rsidP="00927526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1165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>договоры с поставщиками (если заключаются);</w:t>
            </w:r>
          </w:p>
          <w:p w:rsidR="00BE0DAB" w:rsidRPr="00215EBE" w:rsidRDefault="00BE0DAB" w:rsidP="00927526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1165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>счета;</w:t>
            </w:r>
          </w:p>
          <w:p w:rsidR="00BE0DAB" w:rsidRPr="00215EBE" w:rsidRDefault="00BE0DAB" w:rsidP="00927526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1165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>товарные накладные;</w:t>
            </w:r>
          </w:p>
          <w:p w:rsidR="00BE0DAB" w:rsidRPr="00215EBE" w:rsidRDefault="00BE0DAB" w:rsidP="00927526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1165"/>
              </w:tabs>
              <w:spacing w:line="276" w:lineRule="auto"/>
              <w:rPr>
                <w:color w:val="000000" w:themeColor="text1"/>
                <w:sz w:val="28"/>
                <w:szCs w:val="28"/>
                <w:lang w:eastAsia="ru-RU" w:bidi="ru-RU"/>
              </w:rPr>
            </w:pPr>
            <w:r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>счета-фактуры (если подлежат выставлению).</w:t>
            </w:r>
          </w:p>
          <w:p w:rsidR="00EC362A" w:rsidRPr="00215EBE" w:rsidRDefault="00EC362A" w:rsidP="00927526">
            <w:pPr>
              <w:pStyle w:val="20"/>
              <w:shd w:val="clear" w:color="auto" w:fill="auto"/>
              <w:tabs>
                <w:tab w:val="left" w:pos="1165"/>
              </w:tabs>
              <w:spacing w:line="276" w:lineRule="auto"/>
              <w:ind w:firstLine="0"/>
              <w:rPr>
                <w:color w:val="000000" w:themeColor="text1"/>
                <w:sz w:val="28"/>
                <w:szCs w:val="28"/>
                <w:lang w:eastAsia="ru-RU" w:bidi="ru-RU"/>
              </w:rPr>
            </w:pPr>
          </w:p>
          <w:p w:rsidR="00BE0DAB" w:rsidRPr="00215EBE" w:rsidRDefault="00BE0DAB" w:rsidP="00927526">
            <w:pPr>
              <w:pStyle w:val="20"/>
              <w:shd w:val="clear" w:color="auto" w:fill="auto"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215EBE">
              <w:rPr>
                <w:i/>
                <w:iCs/>
                <w:color w:val="000000" w:themeColor="text1"/>
                <w:sz w:val="28"/>
                <w:szCs w:val="28"/>
                <w:lang w:eastAsia="ru-RU" w:bidi="ru-RU"/>
              </w:rPr>
              <w:t>В отношении приобретения программного обеспечения:</w:t>
            </w:r>
          </w:p>
          <w:p w:rsidR="00BE0DAB" w:rsidRPr="00215EBE" w:rsidRDefault="00BE0DAB" w:rsidP="00927526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1165"/>
              </w:tabs>
              <w:spacing w:line="276" w:lineRule="auto"/>
              <w:ind w:left="714" w:hanging="357"/>
              <w:contextualSpacing/>
              <w:rPr>
                <w:color w:val="000000" w:themeColor="text1"/>
                <w:sz w:val="28"/>
                <w:szCs w:val="28"/>
              </w:rPr>
            </w:pPr>
            <w:r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>лицензионные или иные договоры;</w:t>
            </w:r>
          </w:p>
          <w:p w:rsidR="00BE0DAB" w:rsidRPr="00215EBE" w:rsidRDefault="00BE0DAB" w:rsidP="00927526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1165"/>
              </w:tabs>
              <w:spacing w:after="260" w:line="276" w:lineRule="auto"/>
              <w:ind w:left="714" w:hanging="357"/>
              <w:contextualSpacing/>
              <w:rPr>
                <w:color w:val="000000" w:themeColor="text1"/>
                <w:sz w:val="28"/>
                <w:szCs w:val="28"/>
              </w:rPr>
            </w:pPr>
            <w:r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>накладные или акты на предоставленные права использования программного обеспечения (лицензии, экземпляры программного обеспечения).</w:t>
            </w:r>
          </w:p>
          <w:p w:rsidR="00BE0DAB" w:rsidRPr="00215EBE" w:rsidRDefault="004B525F" w:rsidP="00927526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1165"/>
              </w:tabs>
              <w:spacing w:after="260" w:line="276" w:lineRule="auto"/>
              <w:ind w:left="714" w:hanging="357"/>
              <w:contextualSpacing/>
              <w:rPr>
                <w:color w:val="000000" w:themeColor="text1"/>
                <w:sz w:val="28"/>
                <w:szCs w:val="28"/>
                <w:lang w:eastAsia="ru-RU" w:bidi="ru-RU"/>
              </w:rPr>
            </w:pPr>
            <w:r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>накладные</w:t>
            </w:r>
            <w:r w:rsidR="00BE0DAB"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 xml:space="preserve"> или акты на предоставленные права использования программного </w:t>
            </w:r>
            <w:r w:rsidR="00EC362A"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lastRenderedPageBreak/>
              <w:t>обеспечения (лицензии</w:t>
            </w:r>
            <w:r w:rsidR="00BE0DAB"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>, экземпляры программного обеспечения)</w:t>
            </w:r>
          </w:p>
          <w:p w:rsidR="004E6E1F" w:rsidRPr="00215EBE" w:rsidRDefault="00BE0DAB" w:rsidP="00927526">
            <w:pPr>
              <w:pStyle w:val="20"/>
              <w:shd w:val="clear" w:color="auto" w:fill="auto"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215EBE">
              <w:rPr>
                <w:i/>
                <w:iCs/>
                <w:color w:val="000000" w:themeColor="text1"/>
                <w:sz w:val="28"/>
                <w:szCs w:val="28"/>
                <w:lang w:eastAsia="ru-RU" w:bidi="ru-RU"/>
              </w:rPr>
              <w:t>В отношении услуг по ремонту оборудования, мебели:</w:t>
            </w:r>
          </w:p>
          <w:p w:rsidR="004E6E1F" w:rsidRPr="00215EBE" w:rsidRDefault="004B525F" w:rsidP="00927526">
            <w:pPr>
              <w:pStyle w:val="20"/>
              <w:numPr>
                <w:ilvl w:val="0"/>
                <w:numId w:val="9"/>
              </w:numPr>
              <w:shd w:val="clear" w:color="auto" w:fill="auto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>договоры</w:t>
            </w:r>
            <w:r w:rsidR="00BE0DAB"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 xml:space="preserve"> с исполнителями услуг;</w:t>
            </w:r>
          </w:p>
          <w:p w:rsidR="00BE0DAB" w:rsidRPr="00215EBE" w:rsidRDefault="004B525F" w:rsidP="00927526">
            <w:pPr>
              <w:pStyle w:val="20"/>
              <w:numPr>
                <w:ilvl w:val="0"/>
                <w:numId w:val="9"/>
              </w:numPr>
              <w:shd w:val="clear" w:color="auto" w:fill="auto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>счета</w:t>
            </w:r>
            <w:r w:rsidR="00BE0DAB"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>, акты;</w:t>
            </w:r>
          </w:p>
          <w:p w:rsidR="004E6E1F" w:rsidRPr="00215EBE" w:rsidRDefault="00BE0DAB" w:rsidP="00927526">
            <w:pPr>
              <w:pStyle w:val="a6"/>
              <w:numPr>
                <w:ilvl w:val="0"/>
                <w:numId w:val="9"/>
              </w:numPr>
              <w:shd w:val="clear" w:color="auto" w:fill="auto"/>
              <w:spacing w:line="276" w:lineRule="auto"/>
              <w:rPr>
                <w:color w:val="000000" w:themeColor="text1"/>
              </w:rPr>
            </w:pPr>
            <w:r w:rsidRPr="00215EBE">
              <w:rPr>
                <w:color w:val="000000" w:themeColor="text1"/>
                <w:lang w:eastAsia="ru-RU" w:bidi="ru-RU"/>
              </w:rPr>
              <w:t>авансовые отчеты, кассовые чеки и (или) квитанции (по услугам, оплаченным работниками</w:t>
            </w:r>
            <w:r w:rsidRPr="00215EBE">
              <w:rPr>
                <w:color w:val="000000" w:themeColor="text1"/>
              </w:rPr>
              <w:br w:type="page"/>
              <w:t xml:space="preserve"> </w:t>
            </w:r>
            <w:proofErr w:type="spellStart"/>
            <w:r w:rsidRPr="00215EBE">
              <w:rPr>
                <w:color w:val="000000" w:themeColor="text1"/>
                <w:lang w:eastAsia="ru-RU" w:bidi="ru-RU"/>
              </w:rPr>
              <w:t>грантополучателя</w:t>
            </w:r>
            <w:proofErr w:type="spellEnd"/>
            <w:r w:rsidRPr="00215EBE">
              <w:rPr>
                <w:color w:val="000000" w:themeColor="text1"/>
                <w:lang w:eastAsia="ru-RU" w:bidi="ru-RU"/>
              </w:rPr>
              <w:t xml:space="preserve"> с последующим представлением авансового отчета);</w:t>
            </w:r>
          </w:p>
          <w:p w:rsidR="00BE0DAB" w:rsidRPr="00215EBE" w:rsidRDefault="00BE0DAB" w:rsidP="00927526">
            <w:pPr>
              <w:pStyle w:val="a6"/>
              <w:numPr>
                <w:ilvl w:val="0"/>
                <w:numId w:val="9"/>
              </w:numPr>
              <w:shd w:val="clear" w:color="auto" w:fill="auto"/>
              <w:spacing w:line="276" w:lineRule="auto"/>
              <w:rPr>
                <w:color w:val="000000" w:themeColor="text1"/>
              </w:rPr>
            </w:pPr>
            <w:r w:rsidRPr="00215EBE">
              <w:rPr>
                <w:color w:val="000000" w:themeColor="text1"/>
                <w:lang w:eastAsia="ru-RU" w:bidi="ru-RU"/>
              </w:rPr>
              <w:t>счета-фактуры (если подлежат выставлению)</w:t>
            </w:r>
          </w:p>
          <w:p w:rsidR="00215EBE" w:rsidRPr="00215EBE" w:rsidRDefault="00215EBE" w:rsidP="00927526">
            <w:pPr>
              <w:pStyle w:val="a6"/>
              <w:shd w:val="clear" w:color="auto" w:fill="auto"/>
              <w:spacing w:line="276" w:lineRule="auto"/>
              <w:ind w:left="720" w:firstLine="0"/>
              <w:rPr>
                <w:color w:val="000000" w:themeColor="text1"/>
              </w:rPr>
            </w:pPr>
          </w:p>
          <w:p w:rsidR="00BE0DAB" w:rsidRPr="00215EBE" w:rsidRDefault="00BE0DAB" w:rsidP="00927526">
            <w:pPr>
              <w:pStyle w:val="20"/>
              <w:shd w:val="clear" w:color="auto" w:fill="auto"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215EBE">
              <w:rPr>
                <w:i/>
                <w:iCs/>
                <w:color w:val="000000" w:themeColor="text1"/>
                <w:sz w:val="28"/>
                <w:szCs w:val="28"/>
                <w:lang w:eastAsia="ru-RU" w:bidi="ru-RU"/>
              </w:rPr>
              <w:t>В отношении аренды оборудования:</w:t>
            </w:r>
          </w:p>
          <w:p w:rsidR="00BE0DAB" w:rsidRPr="00215EBE" w:rsidRDefault="00BE0DAB" w:rsidP="00927526">
            <w:pPr>
              <w:pStyle w:val="20"/>
              <w:numPr>
                <w:ilvl w:val="0"/>
                <w:numId w:val="10"/>
              </w:numPr>
              <w:shd w:val="clear" w:color="auto" w:fill="auto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>договор аренды или субаренды (со всеми приложениями, указанными в нем);</w:t>
            </w:r>
          </w:p>
          <w:p w:rsidR="00BE0DAB" w:rsidRPr="00215EBE" w:rsidRDefault="00BE0DAB" w:rsidP="00927526">
            <w:pPr>
              <w:pStyle w:val="20"/>
              <w:numPr>
                <w:ilvl w:val="0"/>
                <w:numId w:val="10"/>
              </w:numPr>
              <w:shd w:val="clear" w:color="auto" w:fill="auto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>документ, которым оформлена передача арендуемого оборудования (акт приема-передачи или иной);</w:t>
            </w:r>
          </w:p>
          <w:p w:rsidR="00BE0DAB" w:rsidRPr="00215EBE" w:rsidRDefault="00BE0DAB" w:rsidP="00927526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1064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>кассовые чеки и (или) квитанции (по</w:t>
            </w:r>
            <w:r w:rsidR="00EC362A"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 xml:space="preserve"> </w:t>
            </w:r>
            <w:r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 xml:space="preserve">аренде, оплаченной работниками </w:t>
            </w:r>
            <w:proofErr w:type="spellStart"/>
            <w:r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>грантополучателя</w:t>
            </w:r>
            <w:proofErr w:type="spellEnd"/>
            <w:r w:rsidRPr="00215EBE">
              <w:rPr>
                <w:color w:val="000000" w:themeColor="text1"/>
                <w:sz w:val="28"/>
                <w:szCs w:val="28"/>
                <w:lang w:eastAsia="ru-RU" w:bidi="ru-RU"/>
              </w:rPr>
              <w:t xml:space="preserve"> с последующим представлением авансового отчета).</w:t>
            </w:r>
          </w:p>
          <w:p w:rsidR="004B525F" w:rsidRPr="00215EBE" w:rsidRDefault="00BE0DAB" w:rsidP="00927526">
            <w:pPr>
              <w:pStyle w:val="a6"/>
              <w:numPr>
                <w:ilvl w:val="0"/>
                <w:numId w:val="10"/>
              </w:numPr>
              <w:shd w:val="clear" w:color="auto" w:fill="auto"/>
              <w:spacing w:line="276" w:lineRule="auto"/>
              <w:rPr>
                <w:color w:val="000000" w:themeColor="text1"/>
              </w:rPr>
            </w:pPr>
            <w:r w:rsidRPr="00215EBE">
              <w:rPr>
                <w:color w:val="000000" w:themeColor="text1"/>
                <w:lang w:eastAsia="ru-RU" w:bidi="ru-RU"/>
              </w:rPr>
              <w:t>счета, акты (если таковые предусмотрены договором аренды или субаренды);</w:t>
            </w:r>
          </w:p>
          <w:p w:rsidR="00BE0DAB" w:rsidRPr="00215EBE" w:rsidRDefault="00BE0DAB" w:rsidP="00927526">
            <w:pPr>
              <w:pStyle w:val="a6"/>
              <w:numPr>
                <w:ilvl w:val="0"/>
                <w:numId w:val="10"/>
              </w:numPr>
              <w:shd w:val="clear" w:color="auto" w:fill="auto"/>
              <w:spacing w:line="276" w:lineRule="auto"/>
              <w:rPr>
                <w:color w:val="000000" w:themeColor="text1"/>
                <w:lang w:eastAsia="ru-RU" w:bidi="ru-RU"/>
              </w:rPr>
            </w:pPr>
            <w:r w:rsidRPr="00215EBE">
              <w:rPr>
                <w:color w:val="000000" w:themeColor="text1"/>
                <w:lang w:eastAsia="ru-RU" w:bidi="ru-RU"/>
              </w:rPr>
              <w:t>счета-фактуры (если подлежат выставлению).</w:t>
            </w:r>
          </w:p>
          <w:p w:rsidR="004B525F" w:rsidRPr="00215EBE" w:rsidRDefault="004B525F" w:rsidP="00927526">
            <w:pPr>
              <w:pStyle w:val="a6"/>
              <w:shd w:val="clear" w:color="auto" w:fill="auto"/>
              <w:spacing w:line="276" w:lineRule="auto"/>
              <w:ind w:firstLine="0"/>
              <w:rPr>
                <w:color w:val="000000" w:themeColor="text1"/>
              </w:rPr>
            </w:pPr>
          </w:p>
          <w:p w:rsidR="004B525F" w:rsidRPr="00215EBE" w:rsidRDefault="00BE0DAB" w:rsidP="00927526">
            <w:pPr>
              <w:pStyle w:val="a6"/>
              <w:shd w:val="clear" w:color="auto" w:fill="auto"/>
              <w:spacing w:line="276" w:lineRule="auto"/>
              <w:ind w:firstLine="0"/>
              <w:rPr>
                <w:color w:val="000000" w:themeColor="text1"/>
              </w:rPr>
            </w:pPr>
            <w:r w:rsidRPr="00215EBE">
              <w:rPr>
                <w:i/>
                <w:iCs/>
                <w:color w:val="000000" w:themeColor="text1"/>
                <w:lang w:eastAsia="ru-RU" w:bidi="ru-RU"/>
              </w:rPr>
              <w:t>В отношении услуг связи, почтовых услуг:</w:t>
            </w:r>
          </w:p>
          <w:p w:rsidR="001629EF" w:rsidRPr="00215EBE" w:rsidRDefault="001629EF" w:rsidP="00927526">
            <w:pPr>
              <w:pStyle w:val="a6"/>
              <w:numPr>
                <w:ilvl w:val="0"/>
                <w:numId w:val="11"/>
              </w:numPr>
              <w:shd w:val="clear" w:color="auto" w:fill="auto"/>
              <w:spacing w:line="276" w:lineRule="auto"/>
              <w:rPr>
                <w:color w:val="000000" w:themeColor="text1"/>
                <w:lang w:eastAsia="ru-RU" w:bidi="ru-RU"/>
              </w:rPr>
            </w:pPr>
            <w:r w:rsidRPr="00215EBE">
              <w:rPr>
                <w:color w:val="000000" w:themeColor="text1"/>
                <w:lang w:eastAsia="ru-RU" w:bidi="ru-RU"/>
              </w:rPr>
              <w:t>договор оказания услуг;</w:t>
            </w:r>
          </w:p>
          <w:p w:rsidR="00BE0DAB" w:rsidRPr="00215EBE" w:rsidRDefault="00BE0DAB" w:rsidP="00927526">
            <w:pPr>
              <w:pStyle w:val="a6"/>
              <w:numPr>
                <w:ilvl w:val="0"/>
                <w:numId w:val="11"/>
              </w:numPr>
              <w:shd w:val="clear" w:color="auto" w:fill="auto"/>
              <w:spacing w:line="276" w:lineRule="auto"/>
              <w:rPr>
                <w:color w:val="000000" w:themeColor="text1"/>
              </w:rPr>
            </w:pPr>
            <w:r w:rsidRPr="00215EBE">
              <w:rPr>
                <w:color w:val="000000" w:themeColor="text1"/>
                <w:lang w:eastAsia="ru-RU" w:bidi="ru-RU"/>
              </w:rPr>
              <w:t>счета, акты;</w:t>
            </w:r>
          </w:p>
          <w:p w:rsidR="004B525F" w:rsidRPr="00215EBE" w:rsidRDefault="004B525F" w:rsidP="00927526">
            <w:pPr>
              <w:pStyle w:val="a6"/>
              <w:numPr>
                <w:ilvl w:val="0"/>
                <w:numId w:val="11"/>
              </w:numPr>
              <w:shd w:val="clear" w:color="auto" w:fill="auto"/>
              <w:spacing w:line="276" w:lineRule="auto"/>
              <w:rPr>
                <w:color w:val="000000" w:themeColor="text1"/>
              </w:rPr>
            </w:pPr>
            <w:r w:rsidRPr="00215EBE">
              <w:rPr>
                <w:color w:val="000000" w:themeColor="text1"/>
                <w:lang w:eastAsia="ru-RU" w:bidi="ru-RU"/>
              </w:rPr>
              <w:t>авансовые</w:t>
            </w:r>
            <w:r w:rsidR="00BE0DAB" w:rsidRPr="00215EBE">
              <w:rPr>
                <w:color w:val="000000" w:themeColor="text1"/>
                <w:lang w:eastAsia="ru-RU" w:bidi="ru-RU"/>
              </w:rPr>
              <w:t xml:space="preserve"> отчеты, кассовые чеки, квитанции (по почтовым отправлениям, оплаченным работниками </w:t>
            </w:r>
            <w:proofErr w:type="spellStart"/>
            <w:r w:rsidR="00BE0DAB" w:rsidRPr="00215EBE">
              <w:rPr>
                <w:color w:val="000000" w:themeColor="text1"/>
                <w:lang w:eastAsia="ru-RU" w:bidi="ru-RU"/>
              </w:rPr>
              <w:t>грантополучателя</w:t>
            </w:r>
            <w:proofErr w:type="spellEnd"/>
            <w:r w:rsidR="00BE0DAB" w:rsidRPr="00215EBE">
              <w:rPr>
                <w:color w:val="000000" w:themeColor="text1"/>
                <w:lang w:eastAsia="ru-RU" w:bidi="ru-RU"/>
              </w:rPr>
              <w:t xml:space="preserve"> с последующим представлением авансовых отчетов);</w:t>
            </w:r>
          </w:p>
          <w:p w:rsidR="00BE0DAB" w:rsidRPr="00215EBE" w:rsidRDefault="001629EF" w:rsidP="00927526">
            <w:pPr>
              <w:pStyle w:val="a6"/>
              <w:shd w:val="clear" w:color="auto" w:fill="auto"/>
              <w:spacing w:line="276" w:lineRule="auto"/>
              <w:rPr>
                <w:color w:val="000000" w:themeColor="text1"/>
                <w:lang w:eastAsia="ru-RU" w:bidi="ru-RU"/>
              </w:rPr>
            </w:pPr>
            <w:r w:rsidRPr="00215EBE">
              <w:rPr>
                <w:color w:val="000000" w:themeColor="text1"/>
                <w:lang w:eastAsia="ru-RU" w:bidi="ru-RU"/>
              </w:rPr>
              <w:t>4</w:t>
            </w:r>
            <w:r w:rsidR="004E6E1F" w:rsidRPr="00215EBE">
              <w:rPr>
                <w:color w:val="000000" w:themeColor="text1"/>
                <w:lang w:eastAsia="ru-RU" w:bidi="ru-RU"/>
              </w:rPr>
              <w:t>.</w:t>
            </w:r>
            <w:r w:rsidR="00BE0DAB" w:rsidRPr="00215EBE">
              <w:rPr>
                <w:color w:val="000000" w:themeColor="text1"/>
                <w:lang w:eastAsia="ru-RU" w:bidi="ru-RU"/>
              </w:rPr>
              <w:t xml:space="preserve"> счета-фактуры (если подлежат выставлению).</w:t>
            </w:r>
          </w:p>
          <w:p w:rsidR="004B525F" w:rsidRPr="00215EBE" w:rsidRDefault="004B525F" w:rsidP="00927526">
            <w:pPr>
              <w:pStyle w:val="a6"/>
              <w:shd w:val="clear" w:color="auto" w:fill="auto"/>
              <w:spacing w:line="276" w:lineRule="auto"/>
              <w:ind w:firstLine="0"/>
              <w:rPr>
                <w:color w:val="000000" w:themeColor="text1"/>
              </w:rPr>
            </w:pPr>
          </w:p>
          <w:p w:rsidR="00BE0DAB" w:rsidRPr="00215EBE" w:rsidRDefault="00BE0DAB" w:rsidP="00927526">
            <w:pPr>
              <w:pStyle w:val="a6"/>
              <w:shd w:val="clear" w:color="auto" w:fill="auto"/>
              <w:spacing w:line="276" w:lineRule="auto"/>
              <w:ind w:firstLine="0"/>
              <w:rPr>
                <w:color w:val="000000" w:themeColor="text1"/>
              </w:rPr>
            </w:pPr>
            <w:r w:rsidRPr="00215EBE">
              <w:rPr>
                <w:i/>
                <w:iCs/>
                <w:color w:val="000000" w:themeColor="text1"/>
                <w:lang w:eastAsia="ru-RU" w:bidi="ru-RU"/>
              </w:rPr>
              <w:t>В отношении канцелярских товаров, расходных материалов:</w:t>
            </w:r>
          </w:p>
          <w:p w:rsidR="004B525F" w:rsidRPr="00215EBE" w:rsidRDefault="00BE0DAB" w:rsidP="00927526">
            <w:pPr>
              <w:pStyle w:val="a6"/>
              <w:numPr>
                <w:ilvl w:val="0"/>
                <w:numId w:val="12"/>
              </w:numPr>
              <w:shd w:val="clear" w:color="auto" w:fill="auto"/>
              <w:spacing w:line="276" w:lineRule="auto"/>
              <w:jc w:val="left"/>
              <w:rPr>
                <w:color w:val="000000" w:themeColor="text1"/>
                <w:lang w:eastAsia="ru-RU" w:bidi="ru-RU"/>
              </w:rPr>
            </w:pPr>
            <w:r w:rsidRPr="00215EBE">
              <w:rPr>
                <w:color w:val="000000" w:themeColor="text1"/>
                <w:lang w:eastAsia="ru-RU" w:bidi="ru-RU"/>
              </w:rPr>
              <w:lastRenderedPageBreak/>
              <w:t xml:space="preserve">товарные накладные; </w:t>
            </w:r>
            <w:r w:rsidRPr="00215EBE">
              <w:rPr>
                <w:i/>
                <w:iCs/>
                <w:color w:val="000000" w:themeColor="text1"/>
                <w:lang w:eastAsia="ru-RU" w:bidi="ru-RU"/>
              </w:rPr>
              <w:t xml:space="preserve">или </w:t>
            </w:r>
            <w:r w:rsidRPr="00215EBE">
              <w:rPr>
                <w:color w:val="000000" w:themeColor="text1"/>
                <w:lang w:eastAsia="ru-RU" w:bidi="ru-RU"/>
              </w:rPr>
              <w:t xml:space="preserve">кассовые и (или) товарные чеки* (по канцелярским товарам, расходным материалам, приобретенным работниками </w:t>
            </w:r>
            <w:proofErr w:type="spellStart"/>
            <w:r w:rsidRPr="00215EBE">
              <w:rPr>
                <w:color w:val="000000" w:themeColor="text1"/>
                <w:lang w:eastAsia="ru-RU" w:bidi="ru-RU"/>
              </w:rPr>
              <w:t>грантополучателя</w:t>
            </w:r>
            <w:proofErr w:type="spellEnd"/>
            <w:r w:rsidRPr="00215EBE">
              <w:rPr>
                <w:color w:val="000000" w:themeColor="text1"/>
                <w:lang w:eastAsia="ru-RU" w:bidi="ru-RU"/>
              </w:rPr>
              <w:t xml:space="preserve"> с последующим пр</w:t>
            </w:r>
            <w:r w:rsidR="004B525F" w:rsidRPr="00215EBE">
              <w:rPr>
                <w:color w:val="000000" w:themeColor="text1"/>
                <w:lang w:eastAsia="ru-RU" w:bidi="ru-RU"/>
              </w:rPr>
              <w:t>едставлением авансового отчета)</w:t>
            </w:r>
          </w:p>
          <w:p w:rsidR="004B525F" w:rsidRPr="00215EBE" w:rsidRDefault="00BE0DAB" w:rsidP="00927526">
            <w:pPr>
              <w:pStyle w:val="a6"/>
              <w:numPr>
                <w:ilvl w:val="0"/>
                <w:numId w:val="12"/>
              </w:numPr>
              <w:shd w:val="clear" w:color="auto" w:fill="auto"/>
              <w:spacing w:line="276" w:lineRule="auto"/>
              <w:jc w:val="left"/>
              <w:rPr>
                <w:color w:val="000000" w:themeColor="text1"/>
              </w:rPr>
            </w:pPr>
            <w:r w:rsidRPr="00215EBE">
              <w:rPr>
                <w:color w:val="000000" w:themeColor="text1"/>
                <w:lang w:eastAsia="ru-RU" w:bidi="ru-RU"/>
              </w:rPr>
              <w:t>договоры с поставщиками (если заключаются);</w:t>
            </w:r>
          </w:p>
          <w:p w:rsidR="004B525F" w:rsidRPr="00215EBE" w:rsidRDefault="00BE0DAB" w:rsidP="00927526">
            <w:pPr>
              <w:pStyle w:val="a6"/>
              <w:numPr>
                <w:ilvl w:val="0"/>
                <w:numId w:val="12"/>
              </w:numPr>
              <w:shd w:val="clear" w:color="auto" w:fill="auto"/>
              <w:spacing w:line="276" w:lineRule="auto"/>
              <w:jc w:val="left"/>
              <w:rPr>
                <w:color w:val="000000" w:themeColor="text1"/>
              </w:rPr>
            </w:pPr>
            <w:r w:rsidRPr="00215EBE">
              <w:rPr>
                <w:color w:val="000000" w:themeColor="text1"/>
                <w:lang w:eastAsia="ru-RU" w:bidi="ru-RU"/>
              </w:rPr>
              <w:t>счета;</w:t>
            </w:r>
          </w:p>
          <w:p w:rsidR="004E6E1F" w:rsidRPr="00215EBE" w:rsidRDefault="00BE0DAB" w:rsidP="00927526">
            <w:pPr>
              <w:pStyle w:val="a6"/>
              <w:numPr>
                <w:ilvl w:val="0"/>
                <w:numId w:val="12"/>
              </w:numPr>
              <w:shd w:val="clear" w:color="auto" w:fill="auto"/>
              <w:spacing w:line="276" w:lineRule="auto"/>
              <w:jc w:val="left"/>
              <w:rPr>
                <w:color w:val="000000" w:themeColor="text1"/>
              </w:rPr>
            </w:pPr>
            <w:r w:rsidRPr="00215EBE">
              <w:rPr>
                <w:color w:val="000000" w:themeColor="text1"/>
                <w:lang w:eastAsia="ru-RU" w:bidi="ru-RU"/>
              </w:rPr>
              <w:t>товарные накладные;</w:t>
            </w:r>
          </w:p>
          <w:p w:rsidR="00BE0DAB" w:rsidRPr="00215EBE" w:rsidRDefault="00BE0DAB" w:rsidP="00927526">
            <w:pPr>
              <w:pStyle w:val="a6"/>
              <w:numPr>
                <w:ilvl w:val="0"/>
                <w:numId w:val="12"/>
              </w:numPr>
              <w:shd w:val="clear" w:color="auto" w:fill="auto"/>
              <w:spacing w:line="276" w:lineRule="auto"/>
              <w:jc w:val="left"/>
              <w:rPr>
                <w:color w:val="000000" w:themeColor="text1"/>
              </w:rPr>
            </w:pPr>
            <w:r w:rsidRPr="00215EBE">
              <w:rPr>
                <w:color w:val="000000" w:themeColor="text1"/>
                <w:lang w:eastAsia="ru-RU" w:bidi="ru-RU"/>
              </w:rPr>
              <w:t xml:space="preserve">авансовые отчеты, кассовые и (или) товарные чеки* (по канцелярским товарам, расходным материалам, приобретенным работниками </w:t>
            </w:r>
            <w:proofErr w:type="spellStart"/>
            <w:r w:rsidRPr="00215EBE">
              <w:rPr>
                <w:color w:val="000000" w:themeColor="text1"/>
                <w:lang w:eastAsia="ru-RU" w:bidi="ru-RU"/>
              </w:rPr>
              <w:t>грантополучателя</w:t>
            </w:r>
            <w:proofErr w:type="spellEnd"/>
            <w:r w:rsidRPr="00215EBE">
              <w:rPr>
                <w:color w:val="000000" w:themeColor="text1"/>
                <w:lang w:eastAsia="ru-RU" w:bidi="ru-RU"/>
              </w:rPr>
              <w:t xml:space="preserve"> с последующим представлением авансового отчета);</w:t>
            </w:r>
          </w:p>
          <w:p w:rsidR="00BE0DAB" w:rsidRPr="00215EBE" w:rsidRDefault="00BE0DAB" w:rsidP="00927526">
            <w:pPr>
              <w:pStyle w:val="a6"/>
              <w:numPr>
                <w:ilvl w:val="0"/>
                <w:numId w:val="12"/>
              </w:numPr>
              <w:shd w:val="clear" w:color="auto" w:fill="auto"/>
              <w:spacing w:after="260" w:line="276" w:lineRule="auto"/>
              <w:rPr>
                <w:color w:val="000000" w:themeColor="text1"/>
                <w:lang w:eastAsia="ru-RU" w:bidi="ru-RU"/>
              </w:rPr>
            </w:pPr>
            <w:r w:rsidRPr="00215EBE">
              <w:rPr>
                <w:color w:val="000000" w:themeColor="text1"/>
                <w:lang w:eastAsia="ru-RU" w:bidi="ru-RU"/>
              </w:rPr>
              <w:t>счета-фактуры (если подлежат выставлению</w:t>
            </w:r>
            <w:r w:rsidR="001629EF" w:rsidRPr="00215EBE">
              <w:rPr>
                <w:color w:val="000000" w:themeColor="text1"/>
                <w:lang w:eastAsia="ru-RU" w:bidi="ru-RU"/>
              </w:rPr>
              <w:t>)</w:t>
            </w:r>
          </w:p>
          <w:p w:rsidR="004E6E1F" w:rsidRPr="00215EBE" w:rsidRDefault="00BE0DAB" w:rsidP="00927526">
            <w:pPr>
              <w:pStyle w:val="a6"/>
              <w:shd w:val="clear" w:color="auto" w:fill="FFFFFF" w:themeFill="background1"/>
              <w:spacing w:before="240" w:line="276" w:lineRule="auto"/>
              <w:ind w:firstLine="0"/>
              <w:rPr>
                <w:i/>
                <w:iCs/>
                <w:color w:val="000000" w:themeColor="text1"/>
                <w:lang w:eastAsia="ru-RU" w:bidi="ru-RU"/>
              </w:rPr>
            </w:pPr>
            <w:r w:rsidRPr="00215EBE">
              <w:rPr>
                <w:i/>
                <w:iCs/>
                <w:color w:val="000000" w:themeColor="text1"/>
                <w:lang w:eastAsia="ru-RU" w:bidi="ru-RU"/>
              </w:rPr>
              <w:t>В отношении услуг банков:</w:t>
            </w:r>
          </w:p>
          <w:p w:rsidR="004E6E1F" w:rsidRPr="00215EBE" w:rsidRDefault="001629EF" w:rsidP="00927526">
            <w:pPr>
              <w:pStyle w:val="a6"/>
              <w:numPr>
                <w:ilvl w:val="0"/>
                <w:numId w:val="13"/>
              </w:numPr>
              <w:shd w:val="clear" w:color="auto" w:fill="FFFFFF" w:themeFill="background1"/>
              <w:spacing w:line="276" w:lineRule="auto"/>
              <w:rPr>
                <w:iCs/>
                <w:color w:val="000000" w:themeColor="text1"/>
                <w:lang w:eastAsia="ru-RU" w:bidi="ru-RU"/>
              </w:rPr>
            </w:pPr>
            <w:r w:rsidRPr="00215EBE">
              <w:rPr>
                <w:iCs/>
                <w:color w:val="000000" w:themeColor="text1"/>
                <w:lang w:eastAsia="ru-RU" w:bidi="ru-RU"/>
              </w:rPr>
              <w:t>договор оказания услуг;</w:t>
            </w:r>
          </w:p>
          <w:p w:rsidR="004E6E1F" w:rsidRPr="00215EBE" w:rsidRDefault="001629EF" w:rsidP="00927526">
            <w:pPr>
              <w:pStyle w:val="a6"/>
              <w:numPr>
                <w:ilvl w:val="0"/>
                <w:numId w:val="13"/>
              </w:numPr>
              <w:shd w:val="clear" w:color="auto" w:fill="FFFFFF" w:themeFill="background1"/>
              <w:spacing w:line="276" w:lineRule="auto"/>
              <w:rPr>
                <w:iCs/>
                <w:color w:val="000000" w:themeColor="text1"/>
                <w:lang w:eastAsia="ru-RU" w:bidi="ru-RU"/>
              </w:rPr>
            </w:pPr>
            <w:r w:rsidRPr="00215EBE">
              <w:rPr>
                <w:iCs/>
                <w:color w:val="000000" w:themeColor="text1"/>
                <w:lang w:eastAsia="ru-RU" w:bidi="ru-RU"/>
              </w:rPr>
              <w:t>платежные ордера(поручения);</w:t>
            </w:r>
          </w:p>
          <w:p w:rsidR="00A10896" w:rsidRPr="00215EBE" w:rsidRDefault="001629EF" w:rsidP="00927526">
            <w:pPr>
              <w:pStyle w:val="a6"/>
              <w:numPr>
                <w:ilvl w:val="0"/>
                <w:numId w:val="13"/>
              </w:numPr>
              <w:shd w:val="clear" w:color="auto" w:fill="FFFFFF" w:themeFill="background1"/>
              <w:spacing w:line="276" w:lineRule="auto"/>
              <w:rPr>
                <w:i/>
                <w:iCs/>
                <w:color w:val="000000" w:themeColor="text1"/>
                <w:lang w:eastAsia="ru-RU" w:bidi="ru-RU"/>
              </w:rPr>
            </w:pPr>
            <w:r w:rsidRPr="00215EBE">
              <w:rPr>
                <w:iCs/>
                <w:color w:val="000000" w:themeColor="text1"/>
                <w:lang w:eastAsia="ru-RU" w:bidi="ru-RU"/>
              </w:rPr>
              <w:t>расчетные ведомости.</w:t>
            </w:r>
          </w:p>
        </w:tc>
      </w:tr>
      <w:tr w:rsidR="00A10896" w:rsidRPr="004E6E1F" w:rsidTr="00927526">
        <w:tc>
          <w:tcPr>
            <w:tcW w:w="3114" w:type="dxa"/>
          </w:tcPr>
          <w:p w:rsidR="00BE0DAB" w:rsidRPr="00215EBE" w:rsidRDefault="00BE0DAB" w:rsidP="009275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Приобретение, аренда</w:t>
            </w:r>
          </w:p>
          <w:p w:rsidR="00BE0DAB" w:rsidRPr="00215EBE" w:rsidRDefault="00BE0DAB" w:rsidP="009275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специализированного</w:t>
            </w:r>
          </w:p>
          <w:p w:rsidR="00BE0DAB" w:rsidRPr="00215EBE" w:rsidRDefault="00BE0DAB" w:rsidP="009275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оборудования, инвентаря и</w:t>
            </w:r>
          </w:p>
          <w:p w:rsidR="00A10896" w:rsidRPr="00215EBE" w:rsidRDefault="00BE0DAB" w:rsidP="009275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сопутствующие расходы</w:t>
            </w:r>
          </w:p>
        </w:tc>
        <w:tc>
          <w:tcPr>
            <w:tcW w:w="11446" w:type="dxa"/>
          </w:tcPr>
          <w:p w:rsidR="00BE0DAB" w:rsidRPr="00215EBE" w:rsidRDefault="00BE0DAB" w:rsidP="00927526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 отношении приобретения имущества:</w:t>
            </w:r>
          </w:p>
          <w:p w:rsidR="00BE0DAB" w:rsidRPr="00215EBE" w:rsidRDefault="004B525F" w:rsidP="00927526">
            <w:pPr>
              <w:pStyle w:val="a7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товарные</w:t>
            </w:r>
            <w:r w:rsidR="00BE0DAB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накладные;</w:t>
            </w:r>
            <w:r w:rsidR="00EC362A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E0DAB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или</w:t>
            </w:r>
          </w:p>
          <w:p w:rsidR="004B525F" w:rsidRPr="00215EBE" w:rsidRDefault="00BE0DAB" w:rsidP="00927526">
            <w:pPr>
              <w:pStyle w:val="a7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кассовые и (или) товарные чеки* (по</w:t>
            </w:r>
            <w:r w:rsidR="00EC362A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имуществу, приобретенному работниками</w:t>
            </w:r>
            <w:r w:rsidR="00EC362A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грантополучателя</w:t>
            </w:r>
            <w:proofErr w:type="spellEnd"/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последующим</w:t>
            </w:r>
            <w:r w:rsidR="00EC362A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представлением авансового отчета).</w:t>
            </w:r>
          </w:p>
          <w:p w:rsidR="004B525F" w:rsidRPr="00215EBE" w:rsidRDefault="00BE0DAB" w:rsidP="00927526">
            <w:pPr>
              <w:pStyle w:val="a7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договоры с п</w:t>
            </w:r>
            <w:r w:rsidR="004B525F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оставщиками (если заключаются);</w:t>
            </w:r>
          </w:p>
          <w:p w:rsidR="00BE0DAB" w:rsidRPr="00215EBE" w:rsidRDefault="00BE0DAB" w:rsidP="00927526">
            <w:pPr>
              <w:pStyle w:val="a7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счета;</w:t>
            </w:r>
          </w:p>
          <w:p w:rsidR="00BE0DAB" w:rsidRPr="00215EBE" w:rsidRDefault="00BE0DAB" w:rsidP="00927526">
            <w:pPr>
              <w:pStyle w:val="a7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счета-фактуры (если подлежат выставлению).</w:t>
            </w:r>
          </w:p>
          <w:p w:rsidR="00EC362A" w:rsidRPr="00215EBE" w:rsidRDefault="00EC362A" w:rsidP="0092752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E0DAB" w:rsidRPr="00215EBE" w:rsidRDefault="00BE0DAB" w:rsidP="00927526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 отношении аренды имущества:</w:t>
            </w:r>
          </w:p>
          <w:p w:rsidR="00BE0DAB" w:rsidRPr="00215EBE" w:rsidRDefault="00BE0DAB" w:rsidP="00927526">
            <w:pPr>
              <w:pStyle w:val="a7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договор аренды или субаренды (со</w:t>
            </w:r>
            <w:r w:rsidR="00EC362A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всеми приложениями, указанными в нем);</w:t>
            </w:r>
          </w:p>
          <w:p w:rsidR="00BE0DAB" w:rsidRPr="00215EBE" w:rsidRDefault="00BE0DAB" w:rsidP="00927526">
            <w:pPr>
              <w:pStyle w:val="a7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документ, которым оформлена</w:t>
            </w:r>
            <w:r w:rsidR="00EC362A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передача арендуемого имущества (акт приема-</w:t>
            </w:r>
            <w:r w:rsidR="00EC362A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передачи или иной);</w:t>
            </w:r>
          </w:p>
          <w:p w:rsidR="00BE0DAB" w:rsidRPr="00215EBE" w:rsidRDefault="00BE0DAB" w:rsidP="00927526">
            <w:pPr>
              <w:pStyle w:val="a7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кассовые чеки и (или) квитанции (по</w:t>
            </w:r>
            <w:r w:rsidR="00EC362A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аренде, оплаченной работниками</w:t>
            </w:r>
            <w:r w:rsidR="00EC362A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грантополучателя</w:t>
            </w:r>
            <w:proofErr w:type="spellEnd"/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).</w:t>
            </w:r>
          </w:p>
          <w:p w:rsidR="00BE0DAB" w:rsidRPr="00215EBE" w:rsidRDefault="00BE0DAB" w:rsidP="00927526">
            <w:pPr>
              <w:pStyle w:val="a7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договор аренды или субаренды (со всеми</w:t>
            </w:r>
            <w:r w:rsidR="00EC362A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приложениями, указанными в нем);</w:t>
            </w:r>
          </w:p>
          <w:p w:rsidR="00BE0DAB" w:rsidRPr="00215EBE" w:rsidRDefault="00BE0DAB" w:rsidP="00927526">
            <w:pPr>
              <w:pStyle w:val="a7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авансовые отчеты, кассовые чеки и (или)</w:t>
            </w:r>
            <w:r w:rsidR="00EC362A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квитанции (по аренде, оплаченной </w:t>
            </w:r>
            <w:r w:rsidR="004B525F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работниками </w:t>
            </w:r>
            <w:proofErr w:type="spellStart"/>
            <w:r w:rsidR="004B525F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грантополучателя</w:t>
            </w:r>
            <w:proofErr w:type="spellEnd"/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последующим представлением</w:t>
            </w:r>
            <w:r w:rsidR="00EC362A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авансового отчета);</w:t>
            </w:r>
          </w:p>
          <w:p w:rsidR="00BE0DAB" w:rsidRPr="00215EBE" w:rsidRDefault="00BE0DAB" w:rsidP="00927526">
            <w:pPr>
              <w:pStyle w:val="a7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счета, акты (если таковые предусмотрены</w:t>
            </w:r>
            <w:r w:rsidR="001629EF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договором аренды или субаренды).</w:t>
            </w:r>
          </w:p>
          <w:p w:rsidR="004B525F" w:rsidRPr="00215EBE" w:rsidRDefault="004B525F" w:rsidP="0092752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E0DAB" w:rsidRPr="00215EBE" w:rsidRDefault="00BE0DAB" w:rsidP="00927526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 отношении услуг:</w:t>
            </w:r>
          </w:p>
          <w:p w:rsidR="00BE0DAB" w:rsidRPr="00215EBE" w:rsidRDefault="00BE0DAB" w:rsidP="00927526">
            <w:pPr>
              <w:pStyle w:val="a7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договоры с исполнителями услуг;</w:t>
            </w:r>
          </w:p>
          <w:p w:rsidR="004E6E1F" w:rsidRPr="00215EBE" w:rsidRDefault="00BE0DAB" w:rsidP="00927526">
            <w:pPr>
              <w:pStyle w:val="a7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счета, акты;</w:t>
            </w:r>
          </w:p>
          <w:p w:rsidR="00BE0DAB" w:rsidRPr="00215EBE" w:rsidRDefault="00BE0DAB" w:rsidP="00927526">
            <w:pPr>
              <w:pStyle w:val="a7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авансовые отчеты, кассовые чеки и (или)</w:t>
            </w:r>
          </w:p>
          <w:p w:rsidR="00BE0DAB" w:rsidRPr="00215EBE" w:rsidRDefault="00BE0DAB" w:rsidP="00927526">
            <w:pPr>
              <w:spacing w:line="276" w:lineRule="auto"/>
              <w:ind w:left="7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квитанции (по услугам, оплаченным</w:t>
            </w:r>
            <w:r w:rsidR="001629EF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работниками </w:t>
            </w:r>
            <w:proofErr w:type="spellStart"/>
            <w:r w:rsidR="001629EF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грантополучателя</w:t>
            </w:r>
            <w:proofErr w:type="spellEnd"/>
            <w:r w:rsidR="001629EF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последующим представлением</w:t>
            </w:r>
            <w:r w:rsidR="009275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вансового</w:t>
            </w:r>
            <w:proofErr w:type="spellEnd"/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отчета);</w:t>
            </w:r>
          </w:p>
          <w:p w:rsidR="00BE0DAB" w:rsidRPr="00215EBE" w:rsidRDefault="00BE0DAB" w:rsidP="00927526">
            <w:pPr>
              <w:pStyle w:val="a7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счета-фактуры (если подлежат выставлению).</w:t>
            </w:r>
          </w:p>
        </w:tc>
      </w:tr>
      <w:tr w:rsidR="00A10896" w:rsidRPr="004E6E1F" w:rsidTr="00927526">
        <w:tc>
          <w:tcPr>
            <w:tcW w:w="3114" w:type="dxa"/>
          </w:tcPr>
          <w:p w:rsidR="00BE0DAB" w:rsidRPr="00215EBE" w:rsidRDefault="00BE0DAB" w:rsidP="009275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Разработка и поддержка</w:t>
            </w:r>
          </w:p>
          <w:p w:rsidR="00BE0DAB" w:rsidRPr="00215EBE" w:rsidRDefault="00BE0DAB" w:rsidP="009275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сайтов, информационных</w:t>
            </w:r>
          </w:p>
          <w:p w:rsidR="00BE0DAB" w:rsidRPr="00215EBE" w:rsidRDefault="00BE0DAB" w:rsidP="009275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систем и иные аналогичные</w:t>
            </w:r>
          </w:p>
          <w:p w:rsidR="00A10896" w:rsidRPr="00215EBE" w:rsidRDefault="00BE0DAB" w:rsidP="009275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расходы</w:t>
            </w:r>
          </w:p>
        </w:tc>
        <w:tc>
          <w:tcPr>
            <w:tcW w:w="11446" w:type="dxa"/>
          </w:tcPr>
          <w:p w:rsidR="00BE0DAB" w:rsidRPr="00215EBE" w:rsidRDefault="00BE0DAB" w:rsidP="00927526">
            <w:pPr>
              <w:pStyle w:val="a7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договоры с исполнителями услуг (за исключением хостинга сайтов и регистрации доменных имен);</w:t>
            </w:r>
          </w:p>
          <w:p w:rsidR="00A10896" w:rsidRPr="00215EBE" w:rsidRDefault="001629EF" w:rsidP="00927526">
            <w:pPr>
              <w:pStyle w:val="a7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акты с указанием перечня оказанных услуг;</w:t>
            </w:r>
          </w:p>
          <w:p w:rsidR="00BE0DAB" w:rsidRPr="00215EBE" w:rsidRDefault="00BE0DAB" w:rsidP="00927526">
            <w:pPr>
              <w:pStyle w:val="a7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договоры с исполнителями услуг;</w:t>
            </w:r>
          </w:p>
          <w:p w:rsidR="00712C8E" w:rsidRPr="00215EBE" w:rsidRDefault="00BE0DAB" w:rsidP="00927526">
            <w:pPr>
              <w:pStyle w:val="a7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счета, акты;</w:t>
            </w:r>
          </w:p>
          <w:p w:rsidR="00BE0DAB" w:rsidRPr="00215EBE" w:rsidRDefault="00BE0DAB" w:rsidP="00927526">
            <w:pPr>
              <w:pStyle w:val="a7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счета-фактуры (если подлежат выставлению).</w:t>
            </w:r>
          </w:p>
        </w:tc>
      </w:tr>
      <w:tr w:rsidR="00A10896" w:rsidRPr="004E6E1F" w:rsidTr="00927526">
        <w:tc>
          <w:tcPr>
            <w:tcW w:w="3114" w:type="dxa"/>
          </w:tcPr>
          <w:p w:rsidR="00BE0DAB" w:rsidRPr="00215EBE" w:rsidRDefault="00BE0DAB" w:rsidP="009275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Оплата юридических,</w:t>
            </w:r>
          </w:p>
          <w:p w:rsidR="00BE0DAB" w:rsidRPr="00215EBE" w:rsidRDefault="00BE0DAB" w:rsidP="009275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информационных,</w:t>
            </w:r>
          </w:p>
          <w:p w:rsidR="00BE0DAB" w:rsidRPr="00215EBE" w:rsidRDefault="00BE0DAB" w:rsidP="009275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консультационных услуг и</w:t>
            </w:r>
          </w:p>
          <w:p w:rsidR="00A10896" w:rsidRPr="00215EBE" w:rsidRDefault="00BE0DAB" w:rsidP="009275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иные аналогичные расходы</w:t>
            </w:r>
          </w:p>
        </w:tc>
        <w:tc>
          <w:tcPr>
            <w:tcW w:w="11446" w:type="dxa"/>
          </w:tcPr>
          <w:p w:rsidR="00712C8E" w:rsidRPr="00215EBE" w:rsidRDefault="00BE0DAB" w:rsidP="00927526">
            <w:pPr>
              <w:pStyle w:val="a7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договоры с исполнителями услуг (за</w:t>
            </w:r>
            <w:r w:rsidR="00EC362A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исключением услуг нотариуса);</w:t>
            </w:r>
          </w:p>
          <w:p w:rsidR="00BE0DAB" w:rsidRPr="00215EBE" w:rsidRDefault="00BE0DAB" w:rsidP="00927526">
            <w:pPr>
              <w:pStyle w:val="a7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акты;</w:t>
            </w:r>
          </w:p>
          <w:p w:rsidR="00BE0DAB" w:rsidRPr="00215EBE" w:rsidRDefault="00BE0DAB" w:rsidP="00927526">
            <w:pPr>
              <w:pStyle w:val="a7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квитанции (по услугам нотариуса, оплаченным работниками </w:t>
            </w:r>
            <w:proofErr w:type="spellStart"/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грантополучателя</w:t>
            </w:r>
            <w:proofErr w:type="spellEnd"/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).</w:t>
            </w:r>
          </w:p>
          <w:p w:rsidR="00A10896" w:rsidRPr="00215EBE" w:rsidRDefault="00BE0DAB" w:rsidP="00927526">
            <w:pPr>
              <w:pStyle w:val="a7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При оплате судебных расходов по</w:t>
            </w:r>
            <w:r w:rsidR="001629EF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судебным постановлениям (судебным актам), вступившим в законную силу (если такие</w:t>
            </w:r>
            <w:r w:rsidR="00EC362A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расходы предусмотрены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бюджетом проекта),</w:t>
            </w:r>
            <w:r w:rsidR="00EC362A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других документов требуется</w:t>
            </w:r>
            <w:r w:rsidR="00EC362A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только когда это следует из соответствующего судебного постановления (судебного акта).</w:t>
            </w:r>
          </w:p>
          <w:p w:rsidR="00BE0DAB" w:rsidRPr="00215EBE" w:rsidRDefault="001629EF" w:rsidP="00927526">
            <w:pPr>
              <w:pStyle w:val="a7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договоры с исполнителями </w:t>
            </w:r>
            <w:r w:rsidR="00BE0DAB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услуг</w:t>
            </w:r>
            <w:r w:rsidR="00EC362A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 w:rsidR="00BE0DAB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</w:t>
            </w:r>
            <w:r w:rsidR="00EC362A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E0DAB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исключением услуг нотариуса);</w:t>
            </w:r>
          </w:p>
          <w:p w:rsidR="00BE0DAB" w:rsidRPr="00215EBE" w:rsidRDefault="00BE0DAB" w:rsidP="00927526">
            <w:pPr>
              <w:pStyle w:val="a7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счета, акты;</w:t>
            </w:r>
          </w:p>
          <w:p w:rsidR="00BE0DAB" w:rsidRPr="00215EBE" w:rsidRDefault="00BE0DAB" w:rsidP="00927526">
            <w:pPr>
              <w:pStyle w:val="a7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счета-фактуры (если подлежат выставлению).</w:t>
            </w:r>
          </w:p>
          <w:p w:rsidR="004B525F" w:rsidRPr="00215EBE" w:rsidRDefault="004B525F" w:rsidP="00927526">
            <w:pPr>
              <w:spacing w:line="276" w:lineRule="auto"/>
              <w:ind w:left="60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E0DAB" w:rsidRPr="00215EBE" w:rsidRDefault="00BE0DAB" w:rsidP="00927526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При уплате государственной пошлины оформление документов помимо платежного поручения не требуется.</w:t>
            </w:r>
          </w:p>
          <w:p w:rsidR="004B525F" w:rsidRPr="00215EBE" w:rsidRDefault="004B525F" w:rsidP="00927526">
            <w:pPr>
              <w:spacing w:line="276" w:lineRule="auto"/>
              <w:ind w:left="601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BE0DAB" w:rsidRPr="00215EBE" w:rsidRDefault="00BE0DAB" w:rsidP="0092752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При оплате судебных расходов по судебным постановлениям (судебным актам), вступившим в законную силу (если такие расходы предусмотрены бюджетом проекта), оформление других документов требуется только когда это следует из соответствующего судебного постановления (судебного акта).</w:t>
            </w:r>
          </w:p>
        </w:tc>
      </w:tr>
      <w:tr w:rsidR="00BE0DAB" w:rsidRPr="004E6E1F" w:rsidTr="00927526">
        <w:tc>
          <w:tcPr>
            <w:tcW w:w="3114" w:type="dxa"/>
          </w:tcPr>
          <w:p w:rsidR="00BE0DAB" w:rsidRPr="00215EBE" w:rsidRDefault="00BE0DAB" w:rsidP="009275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Расходы на проведение</w:t>
            </w:r>
          </w:p>
          <w:p w:rsidR="00BE0DAB" w:rsidRPr="00215EBE" w:rsidRDefault="00BE0DAB" w:rsidP="009275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мероприятий</w:t>
            </w:r>
          </w:p>
          <w:p w:rsidR="00BE0DAB" w:rsidRPr="00215EBE" w:rsidRDefault="00BE0DAB" w:rsidP="009275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46" w:type="dxa"/>
            <w:shd w:val="clear" w:color="auto" w:fill="FFFFFF" w:themeFill="background1"/>
          </w:tcPr>
          <w:p w:rsidR="00C708E8" w:rsidRPr="00215EBE" w:rsidRDefault="00C708E8" w:rsidP="00927526">
            <w:pPr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 отношении приобретения имущества:</w:t>
            </w:r>
          </w:p>
          <w:p w:rsidR="00C708E8" w:rsidRPr="00215EBE" w:rsidRDefault="00C708E8" w:rsidP="00927526">
            <w:pPr>
              <w:pStyle w:val="a7"/>
              <w:numPr>
                <w:ilvl w:val="0"/>
                <w:numId w:val="19"/>
              </w:numPr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договоры с поставщиками (если заключаются);</w:t>
            </w:r>
          </w:p>
          <w:p w:rsidR="00C708E8" w:rsidRPr="00215EBE" w:rsidRDefault="00C708E8" w:rsidP="00927526">
            <w:pPr>
              <w:pStyle w:val="a7"/>
              <w:numPr>
                <w:ilvl w:val="0"/>
                <w:numId w:val="19"/>
              </w:numPr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счета;</w:t>
            </w:r>
          </w:p>
          <w:p w:rsidR="00C708E8" w:rsidRPr="00215EBE" w:rsidRDefault="00C708E8" w:rsidP="00927526">
            <w:pPr>
              <w:pStyle w:val="a7"/>
              <w:numPr>
                <w:ilvl w:val="0"/>
                <w:numId w:val="19"/>
              </w:numPr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товарные накладные;</w:t>
            </w:r>
          </w:p>
          <w:p w:rsidR="00BE0DAB" w:rsidRPr="00215EBE" w:rsidRDefault="00C708E8" w:rsidP="00927526">
            <w:pPr>
              <w:pStyle w:val="a7"/>
              <w:numPr>
                <w:ilvl w:val="0"/>
                <w:numId w:val="19"/>
              </w:numPr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авансовые отчеты, кассовые и (или) товарные</w:t>
            </w:r>
            <w:r w:rsidR="00445A45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чеки* (по имуществу, приобретенному</w:t>
            </w:r>
            <w:r w:rsidR="00445A45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работниками </w:t>
            </w:r>
            <w:r w:rsidR="003254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445A45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олучателя </w:t>
            </w:r>
            <w:r w:rsidR="003254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гранта </w:t>
            </w:r>
            <w:r w:rsidR="00445A45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последующим представлением</w:t>
            </w:r>
            <w:r w:rsidR="00445A45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авансового отчета);</w:t>
            </w:r>
          </w:p>
          <w:p w:rsidR="004B525F" w:rsidRPr="00215EBE" w:rsidRDefault="004B525F" w:rsidP="00927526">
            <w:pPr>
              <w:tabs>
                <w:tab w:val="left" w:pos="4533"/>
              </w:tabs>
              <w:spacing w:line="276" w:lineRule="auto"/>
              <w:ind w:left="175"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708E8" w:rsidRPr="00215EBE" w:rsidRDefault="00C708E8" w:rsidP="00927526">
            <w:pPr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 отношении аренды имущества:</w:t>
            </w:r>
          </w:p>
          <w:p w:rsidR="00C708E8" w:rsidRPr="00215EBE" w:rsidRDefault="00C708E8" w:rsidP="00927526">
            <w:pPr>
              <w:pStyle w:val="a7"/>
              <w:numPr>
                <w:ilvl w:val="0"/>
                <w:numId w:val="20"/>
              </w:numPr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договор аренды или субаренды (со всеми приложениями, указанными в нем);</w:t>
            </w:r>
          </w:p>
          <w:p w:rsidR="00C708E8" w:rsidRPr="00215EBE" w:rsidRDefault="00C708E8" w:rsidP="00927526">
            <w:pPr>
              <w:pStyle w:val="a7"/>
              <w:numPr>
                <w:ilvl w:val="0"/>
                <w:numId w:val="20"/>
              </w:numPr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документ, которым оформлена передача арендуемого имущества (акт приема- передачи или иной);</w:t>
            </w:r>
          </w:p>
          <w:p w:rsidR="00C708E8" w:rsidRPr="00215EBE" w:rsidRDefault="00C708E8" w:rsidP="00927526">
            <w:pPr>
              <w:pStyle w:val="a7"/>
              <w:numPr>
                <w:ilvl w:val="0"/>
                <w:numId w:val="20"/>
              </w:numPr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кассовые чеки и (или) квитанции (по</w:t>
            </w:r>
            <w:r w:rsidR="00445A45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аренд</w:t>
            </w:r>
            <w:r w:rsidR="003254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е, оплаченной работниками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получателя</w:t>
            </w:r>
            <w:r w:rsidR="003254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3254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гранта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</w:t>
            </w:r>
            <w:proofErr w:type="gramEnd"/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последующим представлением авансового отчета).</w:t>
            </w:r>
          </w:p>
          <w:p w:rsidR="00215EBE" w:rsidRPr="00215EBE" w:rsidRDefault="00215EBE" w:rsidP="00927526">
            <w:pPr>
              <w:pStyle w:val="a7"/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708E8" w:rsidRPr="00215EBE" w:rsidRDefault="00C708E8" w:rsidP="00927526">
            <w:pPr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 отношении услуг (кроме проживания и питания):</w:t>
            </w:r>
          </w:p>
          <w:p w:rsidR="00EC362A" w:rsidRPr="00215EBE" w:rsidRDefault="00C708E8" w:rsidP="00927526">
            <w:pPr>
              <w:pStyle w:val="a7"/>
              <w:numPr>
                <w:ilvl w:val="0"/>
                <w:numId w:val="21"/>
              </w:numPr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договоры с исполнителями услуг; </w:t>
            </w:r>
          </w:p>
          <w:p w:rsidR="00C708E8" w:rsidRPr="00215EBE" w:rsidRDefault="00C708E8" w:rsidP="00927526">
            <w:pPr>
              <w:pStyle w:val="a7"/>
              <w:numPr>
                <w:ilvl w:val="0"/>
                <w:numId w:val="21"/>
              </w:numPr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акты;</w:t>
            </w:r>
          </w:p>
          <w:p w:rsidR="00EC362A" w:rsidRPr="00215EBE" w:rsidRDefault="00C708E8" w:rsidP="00927526">
            <w:pPr>
              <w:pStyle w:val="a7"/>
              <w:numPr>
                <w:ilvl w:val="0"/>
                <w:numId w:val="21"/>
              </w:numPr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кассовые чеки и (или) квитанции (по услуга</w:t>
            </w:r>
            <w:r w:rsidR="003254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м, оплаченным работниками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получателя </w:t>
            </w:r>
            <w:r w:rsidR="003254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гранта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последующим представлением ав</w:t>
            </w:r>
            <w:r w:rsidR="00EC362A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ансового отчета</w:t>
            </w:r>
            <w:r w:rsidR="00EC362A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 xml:space="preserve"> за исключением услуг физических лиц)</w:t>
            </w:r>
          </w:p>
          <w:p w:rsidR="00C708E8" w:rsidRPr="00215EBE" w:rsidRDefault="00C708E8" w:rsidP="00927526">
            <w:pPr>
              <w:pStyle w:val="a7"/>
              <w:numPr>
                <w:ilvl w:val="0"/>
                <w:numId w:val="21"/>
              </w:numPr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договор аренды или субаренды (со всеми приложениями, указанными в нем);</w:t>
            </w:r>
          </w:p>
          <w:p w:rsidR="00C708E8" w:rsidRPr="00215EBE" w:rsidRDefault="00C708E8" w:rsidP="00927526">
            <w:pPr>
              <w:pStyle w:val="a7"/>
              <w:numPr>
                <w:ilvl w:val="0"/>
                <w:numId w:val="21"/>
              </w:numPr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документ, которым оформлена передача арендуемого имущества (акт приема-передачи или иной);</w:t>
            </w:r>
          </w:p>
          <w:p w:rsidR="00C708E8" w:rsidRPr="00215EBE" w:rsidRDefault="00C708E8" w:rsidP="00927526">
            <w:pPr>
              <w:pStyle w:val="a7"/>
              <w:numPr>
                <w:ilvl w:val="0"/>
                <w:numId w:val="21"/>
              </w:numPr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авансовые отчеты, кассовые чеки и (или)</w:t>
            </w:r>
            <w:r w:rsidR="00EC362A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квитанции (по аренд</w:t>
            </w:r>
            <w:r w:rsidR="005B32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е, оплаченной работниками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получателя</w:t>
            </w:r>
            <w:r w:rsidR="005B32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гранта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</w:t>
            </w:r>
            <w:r w:rsidR="00EC362A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последующим представлением</w:t>
            </w:r>
            <w:r w:rsidR="00EC362A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авансового отчета);</w:t>
            </w:r>
          </w:p>
          <w:p w:rsidR="00C708E8" w:rsidRPr="00215EBE" w:rsidRDefault="00EC362A" w:rsidP="00927526">
            <w:pPr>
              <w:pStyle w:val="a7"/>
              <w:numPr>
                <w:ilvl w:val="0"/>
                <w:numId w:val="21"/>
              </w:numPr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счета</w:t>
            </w:r>
          </w:p>
          <w:p w:rsidR="004B525F" w:rsidRPr="00215EBE" w:rsidRDefault="004B525F" w:rsidP="00927526">
            <w:pPr>
              <w:tabs>
                <w:tab w:val="left" w:pos="4533"/>
              </w:tabs>
              <w:spacing w:line="276" w:lineRule="auto"/>
              <w:ind w:left="175"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708E8" w:rsidRPr="00927526" w:rsidRDefault="00C708E8" w:rsidP="00927526">
            <w:pPr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27526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 w:bidi="ru-RU"/>
              </w:rPr>
              <w:t>В отношении услуг (кроме проживания и питания):</w:t>
            </w:r>
          </w:p>
          <w:p w:rsidR="00C708E8" w:rsidRPr="00927526" w:rsidRDefault="00C708E8" w:rsidP="00927526">
            <w:pPr>
              <w:pStyle w:val="a6"/>
              <w:numPr>
                <w:ilvl w:val="0"/>
                <w:numId w:val="22"/>
              </w:numPr>
              <w:shd w:val="clear" w:color="auto" w:fill="auto"/>
              <w:spacing w:line="276" w:lineRule="auto"/>
              <w:jc w:val="left"/>
              <w:rPr>
                <w:color w:val="000000" w:themeColor="text1"/>
              </w:rPr>
            </w:pPr>
            <w:r w:rsidRPr="00927526">
              <w:rPr>
                <w:color w:val="000000" w:themeColor="text1"/>
                <w:lang w:eastAsia="ru-RU" w:bidi="ru-RU"/>
              </w:rPr>
              <w:t>договоры с исполнителями услуг; акты;</w:t>
            </w:r>
          </w:p>
          <w:p w:rsidR="00C708E8" w:rsidRPr="00927526" w:rsidRDefault="00C708E8" w:rsidP="00927526">
            <w:pPr>
              <w:pStyle w:val="a6"/>
              <w:numPr>
                <w:ilvl w:val="0"/>
                <w:numId w:val="22"/>
              </w:numPr>
              <w:shd w:val="clear" w:color="auto" w:fill="FFFFFF" w:themeFill="background1"/>
              <w:rPr>
                <w:color w:val="000000" w:themeColor="text1"/>
                <w:lang w:eastAsia="ru-RU" w:bidi="ru-RU"/>
              </w:rPr>
            </w:pPr>
            <w:r w:rsidRPr="00927526">
              <w:rPr>
                <w:color w:val="000000" w:themeColor="text1"/>
                <w:lang w:eastAsia="ru-RU" w:bidi="ru-RU"/>
              </w:rPr>
              <w:t>кассовые чеки и (или) квитанции (по услуга</w:t>
            </w:r>
            <w:r w:rsidR="005B3235">
              <w:rPr>
                <w:color w:val="000000" w:themeColor="text1"/>
                <w:lang w:eastAsia="ru-RU" w:bidi="ru-RU"/>
              </w:rPr>
              <w:t xml:space="preserve">м, оплаченным работниками </w:t>
            </w:r>
            <w:r w:rsidRPr="00927526">
              <w:rPr>
                <w:color w:val="000000" w:themeColor="text1"/>
                <w:lang w:eastAsia="ru-RU" w:bidi="ru-RU"/>
              </w:rPr>
              <w:t>получателя</w:t>
            </w:r>
            <w:r w:rsidR="005B3235">
              <w:rPr>
                <w:color w:val="000000" w:themeColor="text1"/>
                <w:lang w:eastAsia="ru-RU" w:bidi="ru-RU"/>
              </w:rPr>
              <w:t xml:space="preserve"> гранта</w:t>
            </w:r>
            <w:r w:rsidRPr="00927526">
              <w:rPr>
                <w:color w:val="000000" w:themeColor="text1"/>
                <w:lang w:eastAsia="ru-RU" w:bidi="ru-RU"/>
              </w:rPr>
              <w:t xml:space="preserve"> с последующим представлением авансового отчета, за исключением услуг физических лиц).</w:t>
            </w:r>
          </w:p>
          <w:p w:rsidR="00712C8E" w:rsidRPr="00927526" w:rsidRDefault="00C708E8" w:rsidP="00927526">
            <w:pPr>
              <w:pStyle w:val="a6"/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1236"/>
              </w:tabs>
              <w:rPr>
                <w:color w:val="000000" w:themeColor="text1"/>
              </w:rPr>
            </w:pPr>
            <w:r w:rsidRPr="00927526">
              <w:rPr>
                <w:color w:val="000000" w:themeColor="text1"/>
                <w:lang w:eastAsia="ru-RU" w:bidi="ru-RU"/>
              </w:rPr>
              <w:t>счета, акты;</w:t>
            </w:r>
          </w:p>
          <w:p w:rsidR="00C708E8" w:rsidRPr="00927526" w:rsidRDefault="00C708E8" w:rsidP="00927526">
            <w:pPr>
              <w:pStyle w:val="a6"/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1236"/>
              </w:tabs>
              <w:rPr>
                <w:color w:val="000000" w:themeColor="text1"/>
              </w:rPr>
            </w:pPr>
            <w:r w:rsidRPr="00927526">
              <w:rPr>
                <w:color w:val="000000" w:themeColor="text1"/>
                <w:lang w:eastAsia="ru-RU" w:bidi="ru-RU"/>
              </w:rPr>
              <w:t>счета-фактуры (если подлежат выставлению).</w:t>
            </w:r>
          </w:p>
          <w:p w:rsidR="00215EBE" w:rsidRPr="00215EBE" w:rsidRDefault="00215EBE" w:rsidP="00927526">
            <w:pPr>
              <w:pStyle w:val="a6"/>
              <w:shd w:val="clear" w:color="auto" w:fill="auto"/>
              <w:tabs>
                <w:tab w:val="left" w:pos="1236"/>
              </w:tabs>
              <w:spacing w:line="276" w:lineRule="auto"/>
              <w:ind w:left="720" w:firstLine="0"/>
              <w:rPr>
                <w:color w:val="000000" w:themeColor="text1"/>
              </w:rPr>
            </w:pPr>
          </w:p>
          <w:p w:rsidR="00712C8E" w:rsidRPr="00215EBE" w:rsidRDefault="00C708E8" w:rsidP="00927526">
            <w:pPr>
              <w:pStyle w:val="a6"/>
              <w:shd w:val="clear" w:color="auto" w:fill="auto"/>
              <w:spacing w:line="276" w:lineRule="auto"/>
              <w:ind w:firstLine="0"/>
              <w:rPr>
                <w:color w:val="000000" w:themeColor="text1"/>
              </w:rPr>
            </w:pPr>
            <w:r w:rsidRPr="00215EBE">
              <w:rPr>
                <w:i/>
                <w:iCs/>
                <w:color w:val="000000" w:themeColor="text1"/>
                <w:lang w:eastAsia="ru-RU" w:bidi="ru-RU"/>
              </w:rPr>
              <w:t>В отношении проезда к месту проведения мероприятий и обратно:</w:t>
            </w:r>
          </w:p>
          <w:p w:rsidR="00C708E8" w:rsidRPr="00215EBE" w:rsidRDefault="00C708E8" w:rsidP="00927526">
            <w:pPr>
              <w:pStyle w:val="a6"/>
              <w:numPr>
                <w:ilvl w:val="0"/>
                <w:numId w:val="23"/>
              </w:numPr>
              <w:shd w:val="clear" w:color="auto" w:fill="auto"/>
              <w:spacing w:line="276" w:lineRule="auto"/>
              <w:rPr>
                <w:color w:val="000000" w:themeColor="text1"/>
              </w:rPr>
            </w:pPr>
            <w:r w:rsidRPr="00215EBE">
              <w:rPr>
                <w:color w:val="000000" w:themeColor="text1"/>
                <w:lang w:eastAsia="ru-RU" w:bidi="ru-RU"/>
              </w:rPr>
              <w:t>договоры;</w:t>
            </w:r>
          </w:p>
          <w:p w:rsidR="004B525F" w:rsidRPr="00215EBE" w:rsidRDefault="00C708E8" w:rsidP="00927526">
            <w:pPr>
              <w:pStyle w:val="a6"/>
              <w:numPr>
                <w:ilvl w:val="0"/>
                <w:numId w:val="23"/>
              </w:numPr>
              <w:shd w:val="clear" w:color="auto" w:fill="auto"/>
              <w:spacing w:line="276" w:lineRule="auto"/>
              <w:rPr>
                <w:color w:val="000000" w:themeColor="text1"/>
              </w:rPr>
            </w:pPr>
            <w:r w:rsidRPr="00215EBE">
              <w:rPr>
                <w:color w:val="000000" w:themeColor="text1"/>
                <w:lang w:eastAsia="ru-RU" w:bidi="ru-RU"/>
              </w:rPr>
              <w:t>акты (если таковые предусмотрены договорами);</w:t>
            </w:r>
          </w:p>
          <w:p w:rsidR="00712C8E" w:rsidRPr="00215EBE" w:rsidRDefault="00C708E8" w:rsidP="00927526">
            <w:pPr>
              <w:pStyle w:val="a6"/>
              <w:numPr>
                <w:ilvl w:val="0"/>
                <w:numId w:val="23"/>
              </w:numPr>
              <w:shd w:val="clear" w:color="auto" w:fill="auto"/>
              <w:spacing w:line="276" w:lineRule="auto"/>
              <w:rPr>
                <w:color w:val="000000" w:themeColor="text1"/>
              </w:rPr>
            </w:pPr>
            <w:r w:rsidRPr="00215EBE">
              <w:rPr>
                <w:color w:val="000000" w:themeColor="text1"/>
                <w:lang w:eastAsia="ru-RU" w:bidi="ru-RU"/>
              </w:rPr>
              <w:t xml:space="preserve">кассовые чеки (при </w:t>
            </w:r>
            <w:r w:rsidR="005B3235">
              <w:rPr>
                <w:color w:val="000000" w:themeColor="text1"/>
                <w:lang w:eastAsia="ru-RU" w:bidi="ru-RU"/>
              </w:rPr>
              <w:t xml:space="preserve">оплате проезда работником </w:t>
            </w:r>
            <w:r w:rsidRPr="00215EBE">
              <w:rPr>
                <w:color w:val="000000" w:themeColor="text1"/>
                <w:lang w:eastAsia="ru-RU" w:bidi="ru-RU"/>
              </w:rPr>
              <w:t>получателя</w:t>
            </w:r>
            <w:r w:rsidR="005B3235">
              <w:rPr>
                <w:color w:val="000000" w:themeColor="text1"/>
                <w:lang w:eastAsia="ru-RU" w:bidi="ru-RU"/>
              </w:rPr>
              <w:t xml:space="preserve"> гранта</w:t>
            </w:r>
            <w:r w:rsidRPr="00215EBE">
              <w:rPr>
                <w:color w:val="000000" w:themeColor="text1"/>
                <w:lang w:eastAsia="ru-RU" w:bidi="ru-RU"/>
              </w:rPr>
              <w:t xml:space="preserve"> с последующим представлением авансового отчета);</w:t>
            </w:r>
          </w:p>
          <w:p w:rsidR="00C708E8" w:rsidRPr="00215EBE" w:rsidRDefault="00C708E8" w:rsidP="00927526">
            <w:pPr>
              <w:pStyle w:val="a6"/>
              <w:numPr>
                <w:ilvl w:val="0"/>
                <w:numId w:val="23"/>
              </w:numPr>
              <w:shd w:val="clear" w:color="auto" w:fill="auto"/>
              <w:spacing w:line="276" w:lineRule="auto"/>
              <w:rPr>
                <w:color w:val="000000" w:themeColor="text1"/>
              </w:rPr>
            </w:pPr>
            <w:r w:rsidRPr="00215EBE">
              <w:rPr>
                <w:color w:val="000000" w:themeColor="text1"/>
                <w:lang w:eastAsia="ru-RU" w:bidi="ru-RU"/>
              </w:rPr>
              <w:t>проездные документы (электронные билеты, проездные документы установленной формы);</w:t>
            </w:r>
          </w:p>
          <w:p w:rsidR="00C708E8" w:rsidRPr="00215EBE" w:rsidRDefault="00C708E8" w:rsidP="00927526">
            <w:pPr>
              <w:pStyle w:val="a6"/>
              <w:numPr>
                <w:ilvl w:val="0"/>
                <w:numId w:val="23"/>
              </w:numPr>
              <w:shd w:val="clear" w:color="auto" w:fill="auto"/>
              <w:spacing w:line="276" w:lineRule="auto"/>
              <w:rPr>
                <w:color w:val="000000" w:themeColor="text1"/>
                <w:lang w:eastAsia="ru-RU" w:bidi="ru-RU"/>
              </w:rPr>
            </w:pPr>
            <w:r w:rsidRPr="00215EBE">
              <w:rPr>
                <w:color w:val="000000" w:themeColor="text1"/>
                <w:lang w:eastAsia="ru-RU" w:bidi="ru-RU"/>
              </w:rPr>
              <w:t>посадочные талоны (при</w:t>
            </w:r>
            <w:r w:rsidR="004B525F" w:rsidRPr="00215EBE">
              <w:rPr>
                <w:color w:val="000000" w:themeColor="text1"/>
                <w:lang w:eastAsia="ru-RU" w:bidi="ru-RU"/>
              </w:rPr>
              <w:t xml:space="preserve"> </w:t>
            </w:r>
            <w:r w:rsidRPr="00215EBE">
              <w:rPr>
                <w:color w:val="000000" w:themeColor="text1"/>
                <w:lang w:eastAsia="ru-RU" w:bidi="ru-RU"/>
              </w:rPr>
              <w:t>пользовании воздушным транспортом).</w:t>
            </w:r>
          </w:p>
          <w:p w:rsidR="004B525F" w:rsidRPr="00215EBE" w:rsidRDefault="004B525F" w:rsidP="00927526">
            <w:pPr>
              <w:pStyle w:val="a6"/>
              <w:shd w:val="clear" w:color="auto" w:fill="auto"/>
              <w:spacing w:line="276" w:lineRule="auto"/>
              <w:ind w:left="175" w:firstLine="284"/>
              <w:rPr>
                <w:color w:val="000000" w:themeColor="text1"/>
                <w:lang w:eastAsia="ru-RU" w:bidi="ru-RU"/>
              </w:rPr>
            </w:pPr>
          </w:p>
          <w:p w:rsidR="00C708E8" w:rsidRPr="00215EBE" w:rsidRDefault="00C708E8" w:rsidP="00927526">
            <w:pPr>
              <w:pStyle w:val="a6"/>
              <w:shd w:val="clear" w:color="auto" w:fill="auto"/>
              <w:spacing w:line="276" w:lineRule="auto"/>
              <w:ind w:firstLine="0"/>
              <w:rPr>
                <w:color w:val="000000" w:themeColor="text1"/>
              </w:rPr>
            </w:pPr>
            <w:r w:rsidRPr="00215EBE">
              <w:rPr>
                <w:i/>
                <w:iCs/>
                <w:color w:val="000000" w:themeColor="text1"/>
                <w:lang w:eastAsia="ru-RU" w:bidi="ru-RU"/>
              </w:rPr>
              <w:t>В отношении проживания:</w:t>
            </w:r>
          </w:p>
          <w:p w:rsidR="00C708E8" w:rsidRPr="00215EBE" w:rsidRDefault="00C708E8" w:rsidP="00927526">
            <w:pPr>
              <w:pStyle w:val="a6"/>
              <w:numPr>
                <w:ilvl w:val="0"/>
                <w:numId w:val="24"/>
              </w:numPr>
              <w:shd w:val="clear" w:color="auto" w:fill="auto"/>
              <w:spacing w:after="260" w:line="276" w:lineRule="auto"/>
              <w:rPr>
                <w:color w:val="000000" w:themeColor="text1"/>
              </w:rPr>
            </w:pPr>
            <w:r w:rsidRPr="00215EBE">
              <w:rPr>
                <w:color w:val="000000" w:themeColor="text1"/>
                <w:lang w:eastAsia="ru-RU" w:bidi="ru-RU"/>
              </w:rPr>
              <w:t>счета и (или) акты гостиниц (с указанием фамилий проживающих, сроков проживания и категорий номеров), а также кассовые чеки и (или) квитанции (при опл</w:t>
            </w:r>
            <w:r w:rsidR="005B3235">
              <w:rPr>
                <w:color w:val="000000" w:themeColor="text1"/>
                <w:lang w:eastAsia="ru-RU" w:bidi="ru-RU"/>
              </w:rPr>
              <w:t xml:space="preserve">ате проживания работником </w:t>
            </w:r>
            <w:r w:rsidRPr="00215EBE">
              <w:rPr>
                <w:color w:val="000000" w:themeColor="text1"/>
                <w:lang w:eastAsia="ru-RU" w:bidi="ru-RU"/>
              </w:rPr>
              <w:t>получателя</w:t>
            </w:r>
            <w:r w:rsidR="005B3235">
              <w:rPr>
                <w:color w:val="000000" w:themeColor="text1"/>
                <w:lang w:eastAsia="ru-RU" w:bidi="ru-RU"/>
              </w:rPr>
              <w:t xml:space="preserve"> гранта</w:t>
            </w:r>
            <w:r w:rsidRPr="00215EBE">
              <w:rPr>
                <w:color w:val="000000" w:themeColor="text1"/>
                <w:lang w:eastAsia="ru-RU" w:bidi="ru-RU"/>
              </w:rPr>
              <w:t xml:space="preserve"> с последующим представлением авансового отчета).</w:t>
            </w:r>
          </w:p>
          <w:p w:rsidR="00C708E8" w:rsidRPr="00215EBE" w:rsidRDefault="00C708E8" w:rsidP="00927526">
            <w:pPr>
              <w:pStyle w:val="a6"/>
              <w:shd w:val="clear" w:color="auto" w:fill="auto"/>
              <w:spacing w:line="276" w:lineRule="auto"/>
              <w:ind w:firstLine="0"/>
              <w:rPr>
                <w:color w:val="000000" w:themeColor="text1"/>
              </w:rPr>
            </w:pPr>
            <w:r w:rsidRPr="00215EBE">
              <w:rPr>
                <w:i/>
                <w:iCs/>
                <w:color w:val="000000" w:themeColor="text1"/>
                <w:lang w:eastAsia="ru-RU" w:bidi="ru-RU"/>
              </w:rPr>
              <w:t>В отношении питания:</w:t>
            </w:r>
          </w:p>
          <w:p w:rsidR="00C708E8" w:rsidRPr="00215EBE" w:rsidRDefault="00C708E8" w:rsidP="00927526">
            <w:pPr>
              <w:pStyle w:val="a6"/>
              <w:numPr>
                <w:ilvl w:val="0"/>
                <w:numId w:val="25"/>
              </w:numPr>
              <w:shd w:val="clear" w:color="auto" w:fill="auto"/>
              <w:spacing w:line="276" w:lineRule="auto"/>
              <w:rPr>
                <w:color w:val="000000" w:themeColor="text1"/>
              </w:rPr>
            </w:pPr>
            <w:r w:rsidRPr="00215EBE">
              <w:rPr>
                <w:color w:val="000000" w:themeColor="text1"/>
                <w:lang w:eastAsia="ru-RU" w:bidi="ru-RU"/>
              </w:rPr>
              <w:t>акт и (или) товарная накладная;</w:t>
            </w:r>
          </w:p>
          <w:p w:rsidR="00C708E8" w:rsidRPr="00215EBE" w:rsidRDefault="00C708E8" w:rsidP="00927526">
            <w:pPr>
              <w:pStyle w:val="a6"/>
              <w:numPr>
                <w:ilvl w:val="0"/>
                <w:numId w:val="25"/>
              </w:numPr>
              <w:shd w:val="clear" w:color="auto" w:fill="auto"/>
              <w:tabs>
                <w:tab w:val="left" w:pos="1154"/>
              </w:tabs>
              <w:spacing w:line="276" w:lineRule="auto"/>
              <w:rPr>
                <w:color w:val="000000" w:themeColor="text1"/>
                <w:lang w:eastAsia="ru-RU" w:bidi="ru-RU"/>
              </w:rPr>
            </w:pPr>
            <w:r w:rsidRPr="00215EBE">
              <w:rPr>
                <w:color w:val="000000" w:themeColor="text1"/>
                <w:lang w:eastAsia="ru-RU" w:bidi="ru-RU"/>
              </w:rPr>
              <w:t>кассовый и (или) товарный чеки* (по</w:t>
            </w:r>
            <w:r w:rsidR="004B525F" w:rsidRPr="00215EBE">
              <w:rPr>
                <w:color w:val="000000" w:themeColor="text1"/>
                <w:lang w:eastAsia="ru-RU" w:bidi="ru-RU"/>
              </w:rPr>
              <w:t xml:space="preserve"> </w:t>
            </w:r>
            <w:r w:rsidRPr="00215EBE">
              <w:rPr>
                <w:color w:val="000000" w:themeColor="text1"/>
                <w:lang w:eastAsia="ru-RU" w:bidi="ru-RU"/>
              </w:rPr>
              <w:t>продуктам,</w:t>
            </w:r>
            <w:r w:rsidR="005B3235">
              <w:rPr>
                <w:color w:val="000000" w:themeColor="text1"/>
                <w:lang w:eastAsia="ru-RU" w:bidi="ru-RU"/>
              </w:rPr>
              <w:t xml:space="preserve"> приобретенным работником </w:t>
            </w:r>
            <w:r w:rsidRPr="00215EBE">
              <w:rPr>
                <w:color w:val="000000" w:themeColor="text1"/>
                <w:lang w:eastAsia="ru-RU" w:bidi="ru-RU"/>
              </w:rPr>
              <w:t>получателя</w:t>
            </w:r>
            <w:r w:rsidR="005B3235">
              <w:rPr>
                <w:color w:val="000000" w:themeColor="text1"/>
                <w:lang w:eastAsia="ru-RU" w:bidi="ru-RU"/>
              </w:rPr>
              <w:t xml:space="preserve"> гранта</w:t>
            </w:r>
            <w:r w:rsidRPr="00215EBE">
              <w:rPr>
                <w:color w:val="000000" w:themeColor="text1"/>
                <w:lang w:eastAsia="ru-RU" w:bidi="ru-RU"/>
              </w:rPr>
              <w:t xml:space="preserve"> с последующим представлением авансового отчета).</w:t>
            </w:r>
          </w:p>
          <w:p w:rsidR="00712C8E" w:rsidRPr="00215EBE" w:rsidRDefault="00C708E8" w:rsidP="00927526">
            <w:pPr>
              <w:pStyle w:val="a6"/>
              <w:numPr>
                <w:ilvl w:val="0"/>
                <w:numId w:val="25"/>
              </w:numPr>
              <w:shd w:val="clear" w:color="auto" w:fill="auto"/>
              <w:tabs>
                <w:tab w:val="left" w:pos="1236"/>
              </w:tabs>
              <w:spacing w:line="276" w:lineRule="auto"/>
              <w:rPr>
                <w:color w:val="000000" w:themeColor="text1"/>
              </w:rPr>
            </w:pPr>
            <w:r w:rsidRPr="00215EBE">
              <w:rPr>
                <w:color w:val="000000" w:themeColor="text1"/>
                <w:lang w:eastAsia="ru-RU" w:bidi="ru-RU"/>
              </w:rPr>
              <w:t>договор и (или) счет, меню;</w:t>
            </w:r>
          </w:p>
          <w:p w:rsidR="00C708E8" w:rsidRPr="00215EBE" w:rsidRDefault="00C708E8" w:rsidP="00927526">
            <w:pPr>
              <w:pStyle w:val="a6"/>
              <w:numPr>
                <w:ilvl w:val="0"/>
                <w:numId w:val="25"/>
              </w:numPr>
              <w:shd w:val="clear" w:color="auto" w:fill="auto"/>
              <w:tabs>
                <w:tab w:val="left" w:pos="1236"/>
              </w:tabs>
              <w:spacing w:line="276" w:lineRule="auto"/>
              <w:rPr>
                <w:color w:val="000000" w:themeColor="text1"/>
              </w:rPr>
            </w:pPr>
            <w:r w:rsidRPr="00215EBE">
              <w:rPr>
                <w:color w:val="000000" w:themeColor="text1"/>
                <w:lang w:eastAsia="ru-RU" w:bidi="ru-RU"/>
              </w:rPr>
              <w:t>счет-фактура (если подлежит выставлению);</w:t>
            </w:r>
          </w:p>
        </w:tc>
      </w:tr>
      <w:tr w:rsidR="00C708E8" w:rsidRPr="004E6E1F" w:rsidTr="00927526">
        <w:tc>
          <w:tcPr>
            <w:tcW w:w="3114" w:type="dxa"/>
          </w:tcPr>
          <w:p w:rsidR="00C708E8" w:rsidRPr="00215EBE" w:rsidRDefault="00C708E8" w:rsidP="009275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Издательские,</w:t>
            </w:r>
          </w:p>
          <w:p w:rsidR="00C708E8" w:rsidRPr="00215EBE" w:rsidRDefault="00C708E8" w:rsidP="009275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полиграфические и</w:t>
            </w:r>
          </w:p>
          <w:p w:rsidR="00C708E8" w:rsidRPr="00215EBE" w:rsidRDefault="00C708E8" w:rsidP="009275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сопутствующие расходы</w:t>
            </w:r>
          </w:p>
        </w:tc>
        <w:tc>
          <w:tcPr>
            <w:tcW w:w="11446" w:type="dxa"/>
          </w:tcPr>
          <w:p w:rsidR="00C708E8" w:rsidRPr="00215EBE" w:rsidRDefault="00C708E8" w:rsidP="00927526">
            <w:pPr>
              <w:pStyle w:val="a7"/>
              <w:numPr>
                <w:ilvl w:val="0"/>
                <w:numId w:val="26"/>
              </w:numPr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акты (по услугам);</w:t>
            </w:r>
          </w:p>
          <w:p w:rsidR="00C708E8" w:rsidRPr="00215EBE" w:rsidRDefault="00C708E8" w:rsidP="00927526">
            <w:pPr>
              <w:pStyle w:val="a7"/>
              <w:numPr>
                <w:ilvl w:val="0"/>
                <w:numId w:val="26"/>
              </w:numPr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товарные накладные (по</w:t>
            </w:r>
            <w:r w:rsidR="004B525F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изготовленной продукции);</w:t>
            </w:r>
          </w:p>
          <w:p w:rsidR="00C708E8" w:rsidRPr="00215EBE" w:rsidRDefault="00C708E8" w:rsidP="00927526">
            <w:pPr>
              <w:pStyle w:val="a7"/>
              <w:numPr>
                <w:ilvl w:val="0"/>
                <w:numId w:val="26"/>
              </w:numPr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макеты изготовленной продукции;</w:t>
            </w:r>
          </w:p>
          <w:p w:rsidR="00712C8E" w:rsidRPr="00215EBE" w:rsidRDefault="00C708E8" w:rsidP="00927526">
            <w:pPr>
              <w:pStyle w:val="a7"/>
              <w:numPr>
                <w:ilvl w:val="0"/>
                <w:numId w:val="26"/>
              </w:numPr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авансовые отчеты, кассовые и (или)</w:t>
            </w:r>
            <w:r w:rsidR="004B525F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товарные чеки* (по расходам, </w:t>
            </w:r>
            <w:r w:rsidR="005B32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произведенным работниками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получателя </w:t>
            </w:r>
            <w:r w:rsidR="005B32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гранта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последующим представлением авансового отчета).</w:t>
            </w:r>
          </w:p>
          <w:p w:rsidR="00C708E8" w:rsidRPr="00215EBE" w:rsidRDefault="00C708E8" w:rsidP="00927526">
            <w:pPr>
              <w:pStyle w:val="a7"/>
              <w:numPr>
                <w:ilvl w:val="0"/>
                <w:numId w:val="26"/>
              </w:numPr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договоры (если заключаются);</w:t>
            </w:r>
          </w:p>
          <w:p w:rsidR="00712C8E" w:rsidRPr="00215EBE" w:rsidRDefault="00C708E8" w:rsidP="00927526">
            <w:pPr>
              <w:pStyle w:val="a7"/>
              <w:numPr>
                <w:ilvl w:val="0"/>
                <w:numId w:val="26"/>
              </w:numPr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счета;</w:t>
            </w:r>
          </w:p>
          <w:p w:rsidR="00C708E8" w:rsidRPr="00215EBE" w:rsidRDefault="00C708E8" w:rsidP="00927526">
            <w:pPr>
              <w:pStyle w:val="a7"/>
              <w:numPr>
                <w:ilvl w:val="0"/>
                <w:numId w:val="26"/>
              </w:numPr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экземпляры изготовленной продукции;</w:t>
            </w:r>
          </w:p>
          <w:p w:rsidR="00C708E8" w:rsidRPr="00215EBE" w:rsidRDefault="00C708E8" w:rsidP="00927526">
            <w:pPr>
              <w:pStyle w:val="a7"/>
              <w:numPr>
                <w:ilvl w:val="0"/>
                <w:numId w:val="26"/>
              </w:numPr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счета-фактуры (если подлежат выставлению).</w:t>
            </w:r>
          </w:p>
        </w:tc>
      </w:tr>
      <w:tr w:rsidR="00C708E8" w:rsidRPr="004E6E1F" w:rsidTr="00927526">
        <w:tc>
          <w:tcPr>
            <w:tcW w:w="3114" w:type="dxa"/>
          </w:tcPr>
          <w:p w:rsidR="00C708E8" w:rsidRPr="00215EBE" w:rsidRDefault="00C708E8" w:rsidP="009275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Прочие прямые расходы</w:t>
            </w:r>
          </w:p>
        </w:tc>
        <w:tc>
          <w:tcPr>
            <w:tcW w:w="11446" w:type="dxa"/>
          </w:tcPr>
          <w:p w:rsidR="00C708E8" w:rsidRPr="00215EBE" w:rsidRDefault="00C708E8" w:rsidP="00927526">
            <w:pPr>
              <w:tabs>
                <w:tab w:val="left" w:pos="453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 документов определяется исходя из существа расходов, в том числе с учетом положений, приведенных выше. Как правило,</w:t>
            </w:r>
            <w:r w:rsidR="004B525F"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15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требуются договоры и акты.</w:t>
            </w:r>
          </w:p>
        </w:tc>
      </w:tr>
    </w:tbl>
    <w:p w:rsidR="008A4D60" w:rsidRPr="004E6E1F" w:rsidRDefault="00C708E8">
      <w:pPr>
        <w:rPr>
          <w:rFonts w:ascii="PT Astra Serif" w:hAnsi="PT Astra Serif" w:cs="Times New Roman"/>
        </w:rPr>
      </w:pPr>
      <w:r w:rsidRPr="004E6E1F">
        <w:rPr>
          <w:rFonts w:ascii="PT Astra Serif" w:hAnsi="PT Astra Serif" w:cs="Times New Roman"/>
        </w:rPr>
        <w:t>* Товарный чек не требуется, если в кассовом чеке указаны все товары и их цена.</w:t>
      </w:r>
    </w:p>
    <w:p w:rsidR="00215EBE" w:rsidRPr="00927526" w:rsidRDefault="00215EBE" w:rsidP="00C708E8">
      <w:pPr>
        <w:pStyle w:val="11"/>
        <w:shd w:val="clear" w:color="auto" w:fill="auto"/>
        <w:spacing w:after="320"/>
        <w:ind w:firstLine="0"/>
        <w:jc w:val="center"/>
        <w:rPr>
          <w:rFonts w:ascii="PT Astra Serif" w:hAnsi="PT Astra Serif"/>
          <w:color w:val="2F2F2F"/>
          <w:lang w:bidi="en-US"/>
        </w:rPr>
      </w:pPr>
    </w:p>
    <w:p w:rsidR="00C708E8" w:rsidRPr="00215EBE" w:rsidRDefault="00C708E8" w:rsidP="00C708E8">
      <w:pPr>
        <w:pStyle w:val="11"/>
        <w:shd w:val="clear" w:color="auto" w:fill="auto"/>
        <w:spacing w:after="320"/>
        <w:ind w:firstLine="0"/>
        <w:jc w:val="center"/>
        <w:rPr>
          <w:rFonts w:ascii="PT Astra Serif" w:hAnsi="PT Astra Serif"/>
          <w:b/>
        </w:rPr>
      </w:pPr>
      <w:r w:rsidRPr="00215EBE">
        <w:rPr>
          <w:rFonts w:ascii="PT Astra Serif" w:hAnsi="PT Astra Serif"/>
          <w:b/>
          <w:color w:val="2F2F2F"/>
          <w:lang w:val="en-US" w:bidi="en-US"/>
        </w:rPr>
        <w:t>III</w:t>
      </w:r>
      <w:r w:rsidRPr="00215EBE">
        <w:rPr>
          <w:rFonts w:ascii="PT Astra Serif" w:hAnsi="PT Astra Serif"/>
          <w:b/>
          <w:color w:val="2F2F2F"/>
          <w:lang w:bidi="en-US"/>
        </w:rPr>
        <w:t xml:space="preserve">. </w:t>
      </w:r>
      <w:r w:rsidRPr="00215EBE">
        <w:rPr>
          <w:rFonts w:ascii="PT Astra Serif" w:hAnsi="PT Astra Serif"/>
          <w:b/>
          <w:color w:val="2F2F2F"/>
          <w:lang w:eastAsia="ru-RU" w:bidi="ru-RU"/>
        </w:rPr>
        <w:t>Состав расходов по статьям расходов бюджета проекта</w:t>
      </w:r>
    </w:p>
    <w:p w:rsidR="00C708E8" w:rsidRPr="004E6E1F" w:rsidRDefault="00C708E8" w:rsidP="00C708E8">
      <w:pPr>
        <w:pStyle w:val="10"/>
        <w:keepNext/>
        <w:keepLines/>
        <w:shd w:val="clear" w:color="auto" w:fill="auto"/>
        <w:rPr>
          <w:rFonts w:ascii="PT Astra Serif" w:hAnsi="PT Astra Serif"/>
        </w:rPr>
      </w:pPr>
      <w:bookmarkStart w:id="2" w:name="bookmark1"/>
      <w:r w:rsidRPr="004E6E1F">
        <w:rPr>
          <w:rFonts w:ascii="PT Astra Serif" w:hAnsi="PT Astra Serif"/>
          <w:color w:val="000000"/>
          <w:lang w:eastAsia="ru-RU" w:bidi="ru-RU"/>
        </w:rPr>
        <w:t>К расходам по статье «Оплата труда» относятся:</w:t>
      </w:r>
      <w:bookmarkEnd w:id="2"/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суммы, начисленные по должностным окладам в соответствии с трудовыми договорами, при условии, что такие трудовые договоры: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 xml:space="preserve">заключены с работниками, состоящими в штате получателя </w:t>
      </w:r>
      <w:r w:rsidR="005B3235">
        <w:rPr>
          <w:rFonts w:ascii="PT Astra Serif" w:hAnsi="PT Astra Serif"/>
          <w:color w:val="000000"/>
          <w:lang w:eastAsia="ru-RU" w:bidi="ru-RU"/>
        </w:rPr>
        <w:t xml:space="preserve">гранта </w:t>
      </w:r>
      <w:r w:rsidRPr="004E6E1F">
        <w:rPr>
          <w:rFonts w:ascii="PT Astra Serif" w:hAnsi="PT Astra Serif"/>
          <w:color w:val="000000"/>
          <w:lang w:eastAsia="ru-RU" w:bidi="ru-RU"/>
        </w:rPr>
        <w:t>(работавшими до получения гранта и вновь принятыми);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предусматривают трудовую функцию, выполняемую работником в рамках реализации проекта (если трудовая функция, описанная в трудовом договоре, заключенном до получения гранта, соответствует функционалу работника в проекте, изменение такого трудового договора не требуется; в обратном случае необходимо заключить дополнительное соглашение об изменении условий трудового договора; с новыми работни</w:t>
      </w:r>
      <w:r w:rsidR="005B3235">
        <w:rPr>
          <w:rFonts w:ascii="PT Astra Serif" w:hAnsi="PT Astra Serif"/>
          <w:color w:val="000000"/>
          <w:lang w:eastAsia="ru-RU" w:bidi="ru-RU"/>
        </w:rPr>
        <w:t xml:space="preserve">ками, принимаемыми в штат </w:t>
      </w:r>
      <w:r w:rsidRPr="004E6E1F">
        <w:rPr>
          <w:rFonts w:ascii="PT Astra Serif" w:hAnsi="PT Astra Serif"/>
          <w:color w:val="000000"/>
          <w:lang w:eastAsia="ru-RU" w:bidi="ru-RU"/>
        </w:rPr>
        <w:t>получателя</w:t>
      </w:r>
      <w:r w:rsidR="005B3235">
        <w:rPr>
          <w:rFonts w:ascii="PT Astra Serif" w:hAnsi="PT Astra Serif"/>
          <w:color w:val="000000"/>
          <w:lang w:eastAsia="ru-RU" w:bidi="ru-RU"/>
        </w:rPr>
        <w:t xml:space="preserve"> граната</w:t>
      </w:r>
      <w:r w:rsidRPr="004E6E1F">
        <w:rPr>
          <w:rFonts w:ascii="PT Astra Serif" w:hAnsi="PT Astra Serif"/>
          <w:color w:val="000000"/>
          <w:lang w:eastAsia="ru-RU" w:bidi="ru-RU"/>
        </w:rPr>
        <w:t>, заключаются трудовые договоры, включающие соответствующую трудовую функцию);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оплата отпусков и денежные компенсации за неиспользованный отпуск (строго в части, пропорциональной</w:t>
      </w:r>
    </w:p>
    <w:p w:rsidR="00C708E8" w:rsidRPr="004E6E1F" w:rsidRDefault="00C708E8" w:rsidP="00C708E8">
      <w:pPr>
        <w:pStyle w:val="11"/>
        <w:shd w:val="clear" w:color="auto" w:fill="auto"/>
        <w:ind w:firstLine="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отработанному времени по проекту - по отношению ко всему рабочему времени работника за период, за который рассчитывается выплата)</w:t>
      </w:r>
      <w:r w:rsidR="00221838" w:rsidRPr="004E6E1F">
        <w:rPr>
          <w:rFonts w:ascii="PT Astra Serif" w:hAnsi="PT Astra Serif"/>
          <w:color w:val="000000"/>
          <w:lang w:eastAsia="ru-RU" w:bidi="ru-RU"/>
        </w:rPr>
        <w:t>, при условии планирования в смете расходов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 xml:space="preserve">выплата пособий по временной нетрудоспособности при утрате трудоспособности вследствие заболевания или </w:t>
      </w:r>
      <w:r w:rsidRPr="004E6E1F">
        <w:rPr>
          <w:rFonts w:ascii="PT Astra Serif" w:hAnsi="PT Astra Serif"/>
          <w:color w:val="000000"/>
          <w:lang w:eastAsia="ru-RU" w:bidi="ru-RU"/>
        </w:rPr>
        <w:lastRenderedPageBreak/>
        <w:t>травмы за первые три дня такой нетрудоспособности (при утрате трудоспособности в период работы по проекту);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суммы, начисленные за оказание работника</w:t>
      </w:r>
      <w:r w:rsidR="005B3235">
        <w:rPr>
          <w:rFonts w:ascii="PT Astra Serif" w:hAnsi="PT Astra Serif"/>
          <w:color w:val="000000"/>
          <w:lang w:eastAsia="ru-RU" w:bidi="ru-RU"/>
        </w:rPr>
        <w:t xml:space="preserve">ми, не состоящими в штате </w:t>
      </w:r>
      <w:r w:rsidRPr="004E6E1F">
        <w:rPr>
          <w:rFonts w:ascii="PT Astra Serif" w:hAnsi="PT Astra Serif"/>
          <w:color w:val="000000"/>
          <w:lang w:eastAsia="ru-RU" w:bidi="ru-RU"/>
        </w:rPr>
        <w:t>получателя</w:t>
      </w:r>
      <w:r w:rsidR="005B3235">
        <w:rPr>
          <w:rFonts w:ascii="PT Astra Serif" w:hAnsi="PT Astra Serif"/>
          <w:color w:val="000000"/>
          <w:lang w:eastAsia="ru-RU" w:bidi="ru-RU"/>
        </w:rPr>
        <w:t xml:space="preserve"> гранта</w:t>
      </w:r>
      <w:r w:rsidRPr="004E6E1F">
        <w:rPr>
          <w:rFonts w:ascii="PT Astra Serif" w:hAnsi="PT Astra Serif"/>
          <w:color w:val="000000"/>
          <w:lang w:eastAsia="ru-RU" w:bidi="ru-RU"/>
        </w:rPr>
        <w:t xml:space="preserve"> (привлеченными специалистами), услуг, необходимых для реализации проекта, по договорам гражданско-правового характера;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страховые взносы на обязательное пенсионное страхование, обязательное социальное страхование на случай временной нетрудоспособности и в связи с материнством, обязательное медицинское страхование, обязательное социальное страхование от несчастных случаев на производстве и профессиональных заболеваний.</w:t>
      </w:r>
    </w:p>
    <w:p w:rsidR="00C708E8" w:rsidRPr="004E6E1F" w:rsidRDefault="00C708E8" w:rsidP="00C708E8">
      <w:pPr>
        <w:pStyle w:val="11"/>
        <w:shd w:val="clear" w:color="auto" w:fill="auto"/>
        <w:ind w:left="720" w:right="5940" w:firstLine="0"/>
        <w:jc w:val="left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По статье «Оплата труда» за счет гранта не могут выплачиваться: начисления стимулирующего характера, в том числе премии; пособия по временной нетрудоспособности;</w:t>
      </w:r>
    </w:p>
    <w:p w:rsidR="00C708E8" w:rsidRPr="004E6E1F" w:rsidRDefault="00C708E8" w:rsidP="00C708E8">
      <w:pPr>
        <w:pStyle w:val="11"/>
        <w:shd w:val="clear" w:color="auto" w:fill="auto"/>
        <w:spacing w:after="160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любые выплаты по договорам гражданско-правового характера индивидуальным предпринимателям.</w:t>
      </w:r>
    </w:p>
    <w:p w:rsidR="00C708E8" w:rsidRPr="004E6E1F" w:rsidRDefault="00C708E8" w:rsidP="00C708E8">
      <w:pPr>
        <w:pStyle w:val="10"/>
        <w:keepNext/>
        <w:keepLines/>
        <w:shd w:val="clear" w:color="auto" w:fill="auto"/>
        <w:rPr>
          <w:rFonts w:ascii="PT Astra Serif" w:hAnsi="PT Astra Serif"/>
        </w:rPr>
      </w:pPr>
      <w:bookmarkStart w:id="3" w:name="bookmark2"/>
      <w:r w:rsidRPr="004E6E1F">
        <w:rPr>
          <w:rFonts w:ascii="PT Astra Serif" w:hAnsi="PT Astra Serif"/>
          <w:color w:val="000000"/>
          <w:lang w:eastAsia="ru-RU" w:bidi="ru-RU"/>
        </w:rPr>
        <w:t>К расходам по статье «Командировочные расходы» относятся:</w:t>
      </w:r>
      <w:bookmarkEnd w:id="3"/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расходы на проезд к месту командировки и обратно к месту постоянной работы: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 xml:space="preserve">воздушным транспортом - по тарифу </w:t>
      </w:r>
      <w:proofErr w:type="spellStart"/>
      <w:r w:rsidRPr="004E6E1F">
        <w:rPr>
          <w:rFonts w:ascii="PT Astra Serif" w:hAnsi="PT Astra Serif"/>
          <w:color w:val="000000"/>
          <w:lang w:eastAsia="ru-RU" w:bidi="ru-RU"/>
        </w:rPr>
        <w:t>экономкласса</w:t>
      </w:r>
      <w:proofErr w:type="spellEnd"/>
      <w:r w:rsidRPr="004E6E1F">
        <w:rPr>
          <w:rFonts w:ascii="PT Astra Serif" w:hAnsi="PT Astra Serif"/>
          <w:color w:val="000000"/>
          <w:lang w:eastAsia="ru-RU" w:bidi="ru-RU"/>
        </w:rPr>
        <w:t xml:space="preserve"> (при этом рекомендуется заблаговременная покупка билетов по наиболее выгодной цене);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железнодорожным транспортом - в купейных вагонах (с 4-местными купе), вагонах с местами для сидения стандартной компоновки (</w:t>
      </w:r>
      <w:proofErr w:type="spellStart"/>
      <w:r w:rsidRPr="004E6E1F">
        <w:rPr>
          <w:rFonts w:ascii="PT Astra Serif" w:hAnsi="PT Astra Serif"/>
          <w:color w:val="000000"/>
          <w:lang w:eastAsia="ru-RU" w:bidi="ru-RU"/>
        </w:rPr>
        <w:t>экономкласса</w:t>
      </w:r>
      <w:proofErr w:type="spellEnd"/>
      <w:r w:rsidRPr="004E6E1F">
        <w:rPr>
          <w:rFonts w:ascii="PT Astra Serif" w:hAnsi="PT Astra Serif"/>
          <w:color w:val="000000"/>
          <w:lang w:eastAsia="ru-RU" w:bidi="ru-RU"/>
        </w:rPr>
        <w:t>) или вагонах классом ниже;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расходы по проживанию в стандартном однокомнатном номере или найму (аренде) квартиры, комнаты в жилом доме или квартире, при этом при найме (аренде) квартиры, комнаты в жилом доме или квартире стоимость не должна превышать 3000 рублей на человека в сутки;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 xml:space="preserve">суточные в размерах, установленных локальным нормативным актом </w:t>
      </w:r>
      <w:proofErr w:type="spellStart"/>
      <w:r w:rsidR="00221838" w:rsidRPr="004E6E1F">
        <w:rPr>
          <w:rFonts w:ascii="PT Astra Serif" w:hAnsi="PT Astra Serif"/>
          <w:color w:val="000000"/>
          <w:lang w:eastAsia="ru-RU" w:bidi="ru-RU"/>
        </w:rPr>
        <w:t>грантополучателя</w:t>
      </w:r>
      <w:proofErr w:type="spellEnd"/>
      <w:r w:rsidR="00221838" w:rsidRPr="004E6E1F">
        <w:rPr>
          <w:rFonts w:ascii="PT Astra Serif" w:hAnsi="PT Astra Serif"/>
          <w:color w:val="000000"/>
          <w:lang w:eastAsia="ru-RU" w:bidi="ru-RU"/>
        </w:rPr>
        <w:t>, но не более 25</w:t>
      </w:r>
      <w:r w:rsidRPr="004E6E1F">
        <w:rPr>
          <w:rFonts w:ascii="PT Astra Serif" w:hAnsi="PT Astra Serif"/>
          <w:color w:val="000000"/>
          <w:lang w:eastAsia="ru-RU" w:bidi="ru-RU"/>
        </w:rPr>
        <w:t>0 рублей за каждый день нахождения в командировке на территории Российской Федерации;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расходы на проезд в аэропорт или на вокзал в местах отправления, назначения или пересадок, электропоездом (аэроэкспрессом) в вагоне с местами для сидения стандартной компоновки (</w:t>
      </w:r>
      <w:proofErr w:type="spellStart"/>
      <w:r w:rsidRPr="004E6E1F">
        <w:rPr>
          <w:rFonts w:ascii="PT Astra Serif" w:hAnsi="PT Astra Serif"/>
          <w:color w:val="000000"/>
          <w:lang w:eastAsia="ru-RU" w:bidi="ru-RU"/>
        </w:rPr>
        <w:t>экономкласса</w:t>
      </w:r>
      <w:proofErr w:type="spellEnd"/>
      <w:r w:rsidRPr="004E6E1F">
        <w:rPr>
          <w:rFonts w:ascii="PT Astra Serif" w:hAnsi="PT Astra Serif"/>
          <w:color w:val="000000"/>
          <w:lang w:eastAsia="ru-RU" w:bidi="ru-RU"/>
        </w:rPr>
        <w:t>) или на автобусе, маршрутном такси.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 xml:space="preserve">Указанные расходы могут возмещаться за счет гранта работникам, состоящим в штате </w:t>
      </w:r>
      <w:proofErr w:type="spellStart"/>
      <w:r w:rsidRPr="004E6E1F">
        <w:rPr>
          <w:rFonts w:ascii="PT Astra Serif" w:hAnsi="PT Astra Serif"/>
          <w:color w:val="000000"/>
          <w:lang w:eastAsia="ru-RU" w:bidi="ru-RU"/>
        </w:rPr>
        <w:t>грантополучателя</w:t>
      </w:r>
      <w:proofErr w:type="spellEnd"/>
      <w:r w:rsidRPr="004E6E1F">
        <w:rPr>
          <w:rFonts w:ascii="PT Astra Serif" w:hAnsi="PT Astra Serif"/>
          <w:color w:val="000000"/>
          <w:lang w:eastAsia="ru-RU" w:bidi="ru-RU"/>
        </w:rPr>
        <w:t xml:space="preserve"> и занятым в реализации проекта, по авансовым отчетам (безналичным перечислением на банковские карты или счета работников) или путем прямой оплаты проезда, проживания. Командировки при этом должны быть непосредственно связаны с реализацией проекта</w:t>
      </w:r>
      <w:r w:rsidR="009219A7" w:rsidRPr="004E6E1F">
        <w:rPr>
          <w:rFonts w:ascii="PT Astra Serif" w:hAnsi="PT Astra Serif"/>
          <w:color w:val="000000"/>
          <w:lang w:eastAsia="ru-RU" w:bidi="ru-RU"/>
        </w:rPr>
        <w:t xml:space="preserve"> и запланированы в смете проекта</w:t>
      </w:r>
      <w:r w:rsidRPr="004E6E1F">
        <w:rPr>
          <w:rFonts w:ascii="PT Astra Serif" w:hAnsi="PT Astra Serif"/>
          <w:color w:val="000000"/>
          <w:lang w:eastAsia="ru-RU" w:bidi="ru-RU"/>
        </w:rPr>
        <w:t>.</w:t>
      </w:r>
    </w:p>
    <w:p w:rsidR="00C708E8" w:rsidRPr="004E6E1F" w:rsidRDefault="00C708E8" w:rsidP="00C708E8">
      <w:pPr>
        <w:pStyle w:val="11"/>
        <w:shd w:val="clear" w:color="auto" w:fill="auto"/>
        <w:spacing w:after="320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lastRenderedPageBreak/>
        <w:t>По статье «Командировочные расходы» за счет гранта не могут возмещаться расходы, связанные с обслуживанием в барах и ресторанах, дополнительным обслуживанием в номере, пользованием рекреационно-оздоровительными объектами.</w:t>
      </w:r>
    </w:p>
    <w:p w:rsidR="00C708E8" w:rsidRPr="004E6E1F" w:rsidRDefault="00C708E8" w:rsidP="00C708E8">
      <w:pPr>
        <w:pStyle w:val="10"/>
        <w:keepNext/>
        <w:keepLines/>
        <w:shd w:val="clear" w:color="auto" w:fill="auto"/>
        <w:rPr>
          <w:rFonts w:ascii="PT Astra Serif" w:hAnsi="PT Astra Serif"/>
        </w:rPr>
      </w:pPr>
      <w:bookmarkStart w:id="4" w:name="bookmark3"/>
      <w:r w:rsidRPr="004E6E1F">
        <w:rPr>
          <w:rFonts w:ascii="PT Astra Serif" w:hAnsi="PT Astra Serif"/>
          <w:color w:val="000000"/>
          <w:lang w:eastAsia="ru-RU" w:bidi="ru-RU"/>
        </w:rPr>
        <w:t>К расходам по статье «Офисные расходы» относятся:</w:t>
      </w:r>
      <w:bookmarkEnd w:id="4"/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арендные платежи за арендуемые помещения (за исключением помещений для проведения отдельных мероприятий) в части площади таких помещений, используемой для реализации проекта;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расходы на содержание арендуемых помещений, включая освещение, отопление, водоснабжение, электроснабжение, канализацию и оплату других эксплуатационных и коммунальных услуг (уборки, вывоза твердых бытовых отходов и иных), в части площади указанных помещений, используемой для реализации проекта;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расходы на приобретение и ремонт компьютеров, многофункциональных устройств, камер, фотоаппаратов, принтеров, сканеров и другого компьютерного оборудования;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расходы на приобретение программного обеспечения (программ для ЭВМ и баз данных, реализуемых на материальном носителе и (или) в электронном виде по каналам связи независимо от вида договора, в том числе в виде экземпляров программы для ЭВМ или базы данных, прав использования программы для Э</w:t>
      </w:r>
      <w:r w:rsidR="005B3235">
        <w:rPr>
          <w:rFonts w:ascii="PT Astra Serif" w:hAnsi="PT Astra Serif"/>
          <w:color w:val="000000"/>
          <w:lang w:eastAsia="ru-RU" w:bidi="ru-RU"/>
        </w:rPr>
        <w:t xml:space="preserve">ВМ или базы данных на ЭВМ </w:t>
      </w:r>
      <w:r w:rsidRPr="004E6E1F">
        <w:rPr>
          <w:rFonts w:ascii="PT Astra Serif" w:hAnsi="PT Astra Serif"/>
          <w:color w:val="000000"/>
          <w:lang w:eastAsia="ru-RU" w:bidi="ru-RU"/>
        </w:rPr>
        <w:t xml:space="preserve">получателя </w:t>
      </w:r>
      <w:r w:rsidR="005B3235">
        <w:rPr>
          <w:rFonts w:ascii="PT Astra Serif" w:hAnsi="PT Astra Serif"/>
          <w:color w:val="000000"/>
          <w:lang w:eastAsia="ru-RU" w:bidi="ru-RU"/>
        </w:rPr>
        <w:t xml:space="preserve">гранта </w:t>
      </w:r>
      <w:r w:rsidRPr="004E6E1F">
        <w:rPr>
          <w:rFonts w:ascii="PT Astra Serif" w:hAnsi="PT Astra Serif"/>
          <w:color w:val="000000"/>
          <w:lang w:eastAsia="ru-RU" w:bidi="ru-RU"/>
        </w:rPr>
        <w:t>или без размещения программы для Э</w:t>
      </w:r>
      <w:r w:rsidR="005B3235">
        <w:rPr>
          <w:rFonts w:ascii="PT Astra Serif" w:hAnsi="PT Astra Serif"/>
          <w:color w:val="000000"/>
          <w:lang w:eastAsia="ru-RU" w:bidi="ru-RU"/>
        </w:rPr>
        <w:t xml:space="preserve">ВМ или базы данных на ЭВМ </w:t>
      </w:r>
      <w:r w:rsidRPr="004E6E1F">
        <w:rPr>
          <w:rFonts w:ascii="PT Astra Serif" w:hAnsi="PT Astra Serif"/>
          <w:color w:val="000000"/>
          <w:lang w:eastAsia="ru-RU" w:bidi="ru-RU"/>
        </w:rPr>
        <w:t>получателя</w:t>
      </w:r>
      <w:r w:rsidR="005B3235">
        <w:rPr>
          <w:rFonts w:ascii="PT Astra Serif" w:hAnsi="PT Astra Serif"/>
          <w:color w:val="000000"/>
          <w:lang w:eastAsia="ru-RU" w:bidi="ru-RU"/>
        </w:rPr>
        <w:t xml:space="preserve"> граната</w:t>
      </w:r>
      <w:r w:rsidRPr="004E6E1F">
        <w:rPr>
          <w:rFonts w:ascii="PT Astra Serif" w:hAnsi="PT Astra Serif"/>
          <w:color w:val="000000"/>
          <w:lang w:eastAsia="ru-RU" w:bidi="ru-RU"/>
        </w:rPr>
        <w:t xml:space="preserve"> с использованием посредством информационно-телекоммуникационных сетей);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арендные платежи за арендуемое компьютерное оборудование;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расходы на приобретение и ремонт мебели;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расходы на оплату услуг связи, почтовых услуг;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расходы на канцелярские товары и расходные материалы;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расходы на оплату услуг, связанных с использованием электронного документооборота;</w:t>
      </w:r>
    </w:p>
    <w:p w:rsidR="00C708E8" w:rsidRPr="004E6E1F" w:rsidRDefault="00C708E8" w:rsidP="00C708E8">
      <w:pPr>
        <w:pStyle w:val="11"/>
        <w:shd w:val="clear" w:color="auto" w:fill="auto"/>
        <w:spacing w:after="320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расходы на оплату услуг банков.</w:t>
      </w:r>
    </w:p>
    <w:p w:rsidR="00C708E8" w:rsidRPr="004E6E1F" w:rsidRDefault="00C708E8" w:rsidP="00C708E8">
      <w:pPr>
        <w:pStyle w:val="10"/>
        <w:keepNext/>
        <w:keepLines/>
        <w:shd w:val="clear" w:color="auto" w:fill="auto"/>
        <w:rPr>
          <w:rFonts w:ascii="PT Astra Serif" w:hAnsi="PT Astra Serif"/>
        </w:rPr>
      </w:pPr>
      <w:bookmarkStart w:id="5" w:name="bookmark4"/>
      <w:r w:rsidRPr="004E6E1F">
        <w:rPr>
          <w:rFonts w:ascii="PT Astra Serif" w:hAnsi="PT Astra Serif"/>
          <w:color w:val="000000"/>
          <w:lang w:eastAsia="ru-RU" w:bidi="ru-RU"/>
        </w:rPr>
        <w:t>К расходам по статье «Приобретение, аренда специализированного оборудования, инвентаря и сопутствующие расходы» относятся:</w:t>
      </w:r>
      <w:bookmarkEnd w:id="5"/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расходы на приобретение специализированного оборудования (лабораторного, медицинского, спортивного и иного), технических средств реабилитации, инструментов, приспособлений, инвентаря, приборов, спецодежды и других средств индивидуальной и коллективной защиты;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lastRenderedPageBreak/>
        <w:t>арендные платежи за специализированное оборудование, инвентарь в случае его аренды;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расходы на оплату услуг по монтажу, техническому обслуживанию, ремонту специализированного оборудования;</w:t>
      </w:r>
    </w:p>
    <w:p w:rsidR="00C708E8" w:rsidRPr="004E6E1F" w:rsidRDefault="00C708E8" w:rsidP="009219A7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расходы на приобретение комплектующих изделий и материалов, необходимых для эксплуатации</w:t>
      </w:r>
      <w:r w:rsidR="009219A7" w:rsidRPr="004E6E1F">
        <w:rPr>
          <w:rFonts w:ascii="PT Astra Serif" w:hAnsi="PT Astra Serif"/>
        </w:rPr>
        <w:t xml:space="preserve"> </w:t>
      </w:r>
      <w:r w:rsidRPr="004E6E1F">
        <w:rPr>
          <w:rFonts w:ascii="PT Astra Serif" w:hAnsi="PT Astra Serif"/>
          <w:color w:val="000000"/>
          <w:lang w:eastAsia="ru-RU" w:bidi="ru-RU"/>
        </w:rPr>
        <w:t>специализированного оборудования.</w:t>
      </w:r>
    </w:p>
    <w:p w:rsidR="009219A7" w:rsidRPr="004E6E1F" w:rsidRDefault="009219A7" w:rsidP="00C708E8">
      <w:pPr>
        <w:pStyle w:val="11"/>
        <w:shd w:val="clear" w:color="auto" w:fill="auto"/>
        <w:ind w:firstLine="720"/>
        <w:rPr>
          <w:rFonts w:ascii="PT Astra Serif" w:hAnsi="PT Astra Serif"/>
          <w:b/>
          <w:bCs/>
          <w:color w:val="000000"/>
          <w:lang w:eastAsia="ru-RU" w:bidi="ru-RU"/>
        </w:rPr>
      </w:pP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b/>
          <w:bCs/>
          <w:color w:val="000000"/>
          <w:lang w:eastAsia="ru-RU" w:bidi="ru-RU"/>
        </w:rPr>
        <w:t xml:space="preserve">К расходам по статье «Разработка и поддержка сайтов, информационных систем и иные аналогичные расходы» относятся </w:t>
      </w:r>
      <w:r w:rsidRPr="004E6E1F">
        <w:rPr>
          <w:rFonts w:ascii="PT Astra Serif" w:hAnsi="PT Astra Serif"/>
          <w:color w:val="000000"/>
          <w:lang w:eastAsia="ru-RU" w:bidi="ru-RU"/>
        </w:rPr>
        <w:t>расходы, связанные с разработкой, модификацией, сопровождением, технической поддержкой информационных систем, созданием, поддержкой и хостингом сайтов в информационно-телекоммуникационной сети «Интернет», регистрацией доменных имен.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Такие расходы производятся по гражданско-правовым договорам, предусматривающим оказание соответствующих услуг, работ.</w:t>
      </w:r>
    </w:p>
    <w:p w:rsidR="00C708E8" w:rsidRPr="004E6E1F" w:rsidRDefault="00C708E8" w:rsidP="00C708E8">
      <w:pPr>
        <w:pStyle w:val="11"/>
        <w:shd w:val="clear" w:color="auto" w:fill="auto"/>
        <w:spacing w:after="320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Оплата услуг, связанных с хостингом и регистрацией доменных имен, может производиться по выставленным счетам без заключения отдельного договора.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b/>
          <w:bCs/>
          <w:color w:val="000000"/>
          <w:lang w:eastAsia="ru-RU" w:bidi="ru-RU"/>
        </w:rPr>
        <w:t xml:space="preserve">К расходам по статье «Оплата юридических, информационных, консультационных услуг и иные аналогичные расходы» относятся </w:t>
      </w:r>
      <w:r w:rsidRPr="004E6E1F">
        <w:rPr>
          <w:rFonts w:ascii="PT Astra Serif" w:hAnsi="PT Astra Serif"/>
          <w:color w:val="000000"/>
          <w:lang w:eastAsia="ru-RU" w:bidi="ru-RU"/>
        </w:rPr>
        <w:t>расходы, связанные с оплатой аудиторских, информационных, консультационных, юридических услуг, нотариальных действий и других услуг, оказываемых при осуществлении нотариальной деятельности, уплатой государственных пошлин, судебных расходов и процессуальных издержек.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Расходы, связанные с оплатой аудиторских, информационных, консультационных, юридических услуг, производятся по гражданско-правовым договорам, предусматривающим оказание соответствующих услуг.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Оплата нотариальных действий и других услуг, оказываемых при осуществлении нотариальной деятельности, может производиться по выставленным счетам без заключения отдельного договора.</w:t>
      </w:r>
    </w:p>
    <w:p w:rsidR="00C708E8" w:rsidRPr="004E6E1F" w:rsidRDefault="00C708E8" w:rsidP="00C708E8">
      <w:pPr>
        <w:pStyle w:val="11"/>
        <w:shd w:val="clear" w:color="auto" w:fill="auto"/>
        <w:spacing w:after="320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Государственная пошлина уплачивается платежными поручениями в соответствии с Налоговым кодексом Российской Федерации.</w:t>
      </w:r>
    </w:p>
    <w:p w:rsidR="00C708E8" w:rsidRPr="004E6E1F" w:rsidRDefault="00C708E8" w:rsidP="00C708E8">
      <w:pPr>
        <w:pStyle w:val="10"/>
        <w:keepNext/>
        <w:keepLines/>
        <w:shd w:val="clear" w:color="auto" w:fill="auto"/>
        <w:rPr>
          <w:rFonts w:ascii="PT Astra Serif" w:hAnsi="PT Astra Serif"/>
        </w:rPr>
      </w:pPr>
      <w:bookmarkStart w:id="6" w:name="bookmark5"/>
      <w:r w:rsidRPr="004E6E1F">
        <w:rPr>
          <w:rFonts w:ascii="PT Astra Serif" w:hAnsi="PT Astra Serif"/>
          <w:color w:val="000000"/>
          <w:lang w:eastAsia="ru-RU" w:bidi="ru-RU"/>
        </w:rPr>
        <w:t>К расходам по статье «Расходы на проведение мероприятий» относятся:</w:t>
      </w:r>
      <w:bookmarkEnd w:id="6"/>
    </w:p>
    <w:p w:rsidR="00C708E8" w:rsidRPr="004E6E1F" w:rsidRDefault="00C708E8" w:rsidP="00C708E8">
      <w:pPr>
        <w:pStyle w:val="11"/>
        <w:shd w:val="clear" w:color="auto" w:fill="auto"/>
        <w:spacing w:after="320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арендные платежи за помещения и оборудование, арендуемые для подготовки и (или) проведения мероприятий, а также сопутствующие расходы (включая страхование, приобретение топлива, воды, энергии всех видов, перевозку, сборку и демонтаж оборудования);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lastRenderedPageBreak/>
        <w:t>расходы на приобретение и (или) изготовление раздаточных материалов, оплату услуг по подготовке раздаточных материалов, презентаций;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оплата услуг связи для подготовки и (или) проведения мероприятий;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расходы на оплату услуг по организации и проведению мероприятий, услуг по подготовке сценарных планов;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расходы на проезд к месту проведения мероприятий и обратно, проживание и питание участников мероприятий, а</w:t>
      </w:r>
    </w:p>
    <w:p w:rsidR="00C708E8" w:rsidRPr="004E6E1F" w:rsidRDefault="00C708E8" w:rsidP="00C708E8">
      <w:pPr>
        <w:pStyle w:val="11"/>
        <w:shd w:val="clear" w:color="auto" w:fill="auto"/>
        <w:spacing w:after="320"/>
        <w:ind w:firstLine="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>также, если такие расходы не предусмотрены по статье «Командировочные расходы», участников деятельности по подготовке и проведению мероприятий (включая добровольцев). Такие расходы могут производиться путем прямой оплаты проезда, проживания, питания, а также посредством перечисления денежных средств некоммерческим организациям, командирующим соответствующих участников из числа их штатных работников, по договорам пожертвования либо добровольцам по гражданско-правовым договорам с ними.</w:t>
      </w:r>
    </w:p>
    <w:p w:rsidR="00C708E8" w:rsidRPr="004E6E1F" w:rsidRDefault="00C708E8" w:rsidP="00C708E8">
      <w:pPr>
        <w:pStyle w:val="11"/>
        <w:shd w:val="clear" w:color="auto" w:fill="auto"/>
        <w:spacing w:after="320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b/>
          <w:bCs/>
          <w:color w:val="000000"/>
          <w:lang w:eastAsia="ru-RU" w:bidi="ru-RU"/>
        </w:rPr>
        <w:t xml:space="preserve">К расходам по статье «Издательские, полиграфические и сопутствующие расходы» относятся </w:t>
      </w:r>
      <w:r w:rsidRPr="004E6E1F">
        <w:rPr>
          <w:rFonts w:ascii="PT Astra Serif" w:hAnsi="PT Astra Serif"/>
          <w:color w:val="000000"/>
          <w:lang w:eastAsia="ru-RU" w:bidi="ru-RU"/>
        </w:rPr>
        <w:t>расходы, связанные с подготовкой макетов и изданием альбомов, альманахов, атласов, афиш, бюллетеней, брошюр, буклетов, газет, журналов, календарей, книг, открыток, пригласительных билетов, сборников.</w:t>
      </w:r>
    </w:p>
    <w:p w:rsidR="00C708E8" w:rsidRPr="004E6E1F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b/>
          <w:bCs/>
          <w:color w:val="000000"/>
          <w:lang w:eastAsia="ru-RU" w:bidi="ru-RU"/>
        </w:rPr>
        <w:t xml:space="preserve">К расходам по статье «Прочие прямые расходы» </w:t>
      </w:r>
      <w:r w:rsidRPr="004E6E1F">
        <w:rPr>
          <w:rFonts w:ascii="PT Astra Serif" w:hAnsi="PT Astra Serif"/>
          <w:color w:val="000000"/>
          <w:lang w:eastAsia="ru-RU" w:bidi="ru-RU"/>
        </w:rPr>
        <w:t xml:space="preserve">относятся расходы, прямо предусмотренные в бюджете проекта в составе заявки на участие в конкурсе на предоставление грантов </w:t>
      </w:r>
      <w:r w:rsidR="00DE5953" w:rsidRPr="004E6E1F">
        <w:rPr>
          <w:rFonts w:ascii="PT Astra Serif" w:hAnsi="PT Astra Serif"/>
          <w:color w:val="000000"/>
          <w:lang w:eastAsia="ru-RU" w:bidi="ru-RU"/>
        </w:rPr>
        <w:t>Правительства Тульской области в форме субсидий социально-ориентированным некоммерческим организациям</w:t>
      </w:r>
      <w:r w:rsidRPr="004E6E1F">
        <w:rPr>
          <w:rFonts w:ascii="PT Astra Serif" w:hAnsi="PT Astra Serif"/>
          <w:color w:val="000000"/>
          <w:lang w:eastAsia="ru-RU" w:bidi="ru-RU"/>
        </w:rPr>
        <w:t xml:space="preserve"> и не относящиеся к другим статьям расходов.</w:t>
      </w:r>
    </w:p>
    <w:p w:rsidR="00C708E8" w:rsidRPr="004E6E1F" w:rsidRDefault="00C708E8" w:rsidP="00C708E8">
      <w:pPr>
        <w:pStyle w:val="11"/>
        <w:shd w:val="clear" w:color="auto" w:fill="auto"/>
        <w:spacing w:after="320"/>
        <w:ind w:firstLine="720"/>
        <w:rPr>
          <w:rFonts w:ascii="PT Astra Serif" w:hAnsi="PT Astra Serif"/>
        </w:rPr>
      </w:pPr>
      <w:r w:rsidRPr="004E6E1F">
        <w:rPr>
          <w:rFonts w:ascii="PT Astra Serif" w:hAnsi="PT Astra Serif"/>
          <w:color w:val="000000"/>
          <w:lang w:eastAsia="ru-RU" w:bidi="ru-RU"/>
        </w:rPr>
        <w:t xml:space="preserve">При этом вне зависимости от содержания бюджета проекта не допускается осуществление за счет гранта расходов, указанных в пункте 3 раздела </w:t>
      </w:r>
      <w:r w:rsidRPr="004E6E1F">
        <w:rPr>
          <w:rFonts w:ascii="PT Astra Serif" w:hAnsi="PT Astra Serif"/>
          <w:color w:val="000000"/>
          <w:lang w:val="en-US" w:bidi="en-US"/>
        </w:rPr>
        <w:t>I</w:t>
      </w:r>
      <w:r w:rsidRPr="004E6E1F">
        <w:rPr>
          <w:rFonts w:ascii="PT Astra Serif" w:hAnsi="PT Astra Serif"/>
          <w:color w:val="000000"/>
          <w:lang w:bidi="en-US"/>
        </w:rPr>
        <w:t xml:space="preserve"> </w:t>
      </w:r>
      <w:r w:rsidRPr="004E6E1F">
        <w:rPr>
          <w:rFonts w:ascii="PT Astra Serif" w:hAnsi="PT Astra Serif"/>
          <w:color w:val="000000"/>
          <w:lang w:eastAsia="ru-RU" w:bidi="ru-RU"/>
        </w:rPr>
        <w:t>настоящего документа.</w:t>
      </w:r>
    </w:p>
    <w:p w:rsidR="00C708E8" w:rsidRPr="00215EBE" w:rsidRDefault="00C708E8" w:rsidP="00C708E8">
      <w:pPr>
        <w:pStyle w:val="11"/>
        <w:shd w:val="clear" w:color="auto" w:fill="auto"/>
        <w:spacing w:after="320"/>
        <w:ind w:firstLine="0"/>
        <w:jc w:val="center"/>
        <w:rPr>
          <w:rFonts w:ascii="PT Astra Serif" w:hAnsi="PT Astra Serif"/>
          <w:b/>
        </w:rPr>
      </w:pPr>
      <w:r w:rsidRPr="00215EBE">
        <w:rPr>
          <w:rFonts w:ascii="PT Astra Serif" w:hAnsi="PT Astra Serif"/>
          <w:b/>
          <w:color w:val="2F2F2F"/>
          <w:lang w:val="en-US" w:bidi="en-US"/>
        </w:rPr>
        <w:t>IV</w:t>
      </w:r>
      <w:r w:rsidRPr="00215EBE">
        <w:rPr>
          <w:rFonts w:ascii="PT Astra Serif" w:hAnsi="PT Astra Serif"/>
          <w:b/>
          <w:color w:val="2F2F2F"/>
          <w:lang w:bidi="en-US"/>
        </w:rPr>
        <w:t xml:space="preserve">. </w:t>
      </w:r>
      <w:r w:rsidRPr="00215EBE">
        <w:rPr>
          <w:rFonts w:ascii="PT Astra Serif" w:hAnsi="PT Astra Serif"/>
          <w:b/>
          <w:color w:val="2F2F2F"/>
          <w:lang w:eastAsia="ru-RU" w:bidi="ru-RU"/>
        </w:rPr>
        <w:t>Требования по ведению бухгалтерского учета</w:t>
      </w:r>
    </w:p>
    <w:p w:rsidR="00C708E8" w:rsidRPr="00215EBE" w:rsidRDefault="00C708E8" w:rsidP="00C708E8">
      <w:pPr>
        <w:pStyle w:val="10"/>
        <w:keepNext/>
        <w:keepLines/>
        <w:shd w:val="clear" w:color="auto" w:fill="auto"/>
        <w:rPr>
          <w:rFonts w:ascii="PT Astra Serif" w:hAnsi="PT Astra Serif"/>
          <w:color w:val="000000" w:themeColor="text1"/>
        </w:rPr>
      </w:pPr>
      <w:bookmarkStart w:id="7" w:name="bookmark6"/>
      <w:proofErr w:type="spellStart"/>
      <w:r w:rsidRPr="00215EBE">
        <w:rPr>
          <w:rFonts w:ascii="PT Astra Serif" w:hAnsi="PT Astra Serif"/>
          <w:color w:val="000000" w:themeColor="text1"/>
          <w:lang w:eastAsia="ru-RU" w:bidi="ru-RU"/>
        </w:rPr>
        <w:t>Грантополучатель</w:t>
      </w:r>
      <w:proofErr w:type="spellEnd"/>
      <w:r w:rsidRPr="00215EBE">
        <w:rPr>
          <w:rFonts w:ascii="PT Astra Serif" w:hAnsi="PT Astra Serif"/>
          <w:color w:val="000000" w:themeColor="text1"/>
          <w:lang w:eastAsia="ru-RU" w:bidi="ru-RU"/>
        </w:rPr>
        <w:t xml:space="preserve"> обязан вести бухгалтерский учет в соответствии с Федеральным законом от 6 декабря 2011 г. № 402-ФЗ «О бухгалтерском учете» и нормативными правовыми актами Минфина России, в том числе:</w:t>
      </w:r>
      <w:bookmarkEnd w:id="7"/>
    </w:p>
    <w:p w:rsidR="00C708E8" w:rsidRPr="00215EBE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  <w:color w:val="000000" w:themeColor="text1"/>
        </w:rPr>
      </w:pPr>
      <w:r w:rsidRPr="00215EBE">
        <w:rPr>
          <w:rFonts w:ascii="PT Astra Serif" w:hAnsi="PT Astra Serif"/>
          <w:color w:val="000000" w:themeColor="text1"/>
          <w:lang w:eastAsia="ru-RU" w:bidi="ru-RU"/>
        </w:rPr>
        <w:t>Положением по бухгалтерскому учету ПБУ 1/2008 «Учетная политика организации», утвержденным приказом Минфина России от 6 октября 2008 г. № 106н;</w:t>
      </w:r>
    </w:p>
    <w:p w:rsidR="00C708E8" w:rsidRPr="00215EBE" w:rsidRDefault="00C708E8" w:rsidP="00C708E8">
      <w:pPr>
        <w:pStyle w:val="11"/>
        <w:shd w:val="clear" w:color="auto" w:fill="auto"/>
        <w:spacing w:after="320"/>
        <w:ind w:firstLine="720"/>
        <w:rPr>
          <w:rFonts w:ascii="PT Astra Serif" w:hAnsi="PT Astra Serif"/>
          <w:color w:val="000000" w:themeColor="text1"/>
        </w:rPr>
      </w:pPr>
      <w:r w:rsidRPr="00215EBE">
        <w:rPr>
          <w:rFonts w:ascii="PT Astra Serif" w:hAnsi="PT Astra Serif"/>
          <w:color w:val="000000" w:themeColor="text1"/>
          <w:lang w:eastAsia="ru-RU" w:bidi="ru-RU"/>
        </w:rPr>
        <w:t>Положением по бухгалтерскому учету ПБУ 4/99 «Бухгалтерская отчетность организации», утвержденным приказом Минфина России от 6 июля 1999 г. № 43н;</w:t>
      </w:r>
    </w:p>
    <w:p w:rsidR="00C708E8" w:rsidRPr="00215EBE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  <w:color w:val="000000" w:themeColor="text1"/>
        </w:rPr>
      </w:pPr>
      <w:r w:rsidRPr="00215EBE">
        <w:rPr>
          <w:rFonts w:ascii="PT Astra Serif" w:hAnsi="PT Astra Serif"/>
          <w:color w:val="000000" w:themeColor="text1"/>
          <w:lang w:eastAsia="ru-RU" w:bidi="ru-RU"/>
        </w:rPr>
        <w:lastRenderedPageBreak/>
        <w:t>Положением по бухгалтерскому учету ПБУ 6/01 «Учет основных средств», утвержденным приказом Минфина России от 30 марта 2001 г. № 26н;</w:t>
      </w:r>
    </w:p>
    <w:p w:rsidR="00C708E8" w:rsidRPr="00215EBE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  <w:color w:val="000000" w:themeColor="text1"/>
        </w:rPr>
      </w:pPr>
      <w:r w:rsidRPr="00215EBE">
        <w:rPr>
          <w:rFonts w:ascii="PT Astra Serif" w:hAnsi="PT Astra Serif"/>
          <w:color w:val="000000" w:themeColor="text1"/>
          <w:lang w:eastAsia="ru-RU" w:bidi="ru-RU"/>
        </w:rPr>
        <w:t>Положением по бухгалтерскому учету ПБУ 8/01 «Оценочные обязательства, условные обязательства и условные активы», утвержденным приказом Минфина России от 13 декабря 2010 г. № 167н;</w:t>
      </w:r>
    </w:p>
    <w:p w:rsidR="00C708E8" w:rsidRPr="00215EBE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  <w:color w:val="000000" w:themeColor="text1"/>
        </w:rPr>
      </w:pPr>
      <w:r w:rsidRPr="00215EBE">
        <w:rPr>
          <w:rFonts w:ascii="PT Astra Serif" w:hAnsi="PT Astra Serif"/>
          <w:color w:val="000000" w:themeColor="text1"/>
          <w:lang w:eastAsia="ru-RU" w:bidi="ru-RU"/>
        </w:rPr>
        <w:t>Положением по бухгалтерскому учету ПБУ 10/99 «Расходы организации», утвержденным приказом Минфина России от 6 мая 1999 г. № 33н;</w:t>
      </w:r>
    </w:p>
    <w:p w:rsidR="00C708E8" w:rsidRPr="00215EBE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  <w:color w:val="000000" w:themeColor="text1"/>
        </w:rPr>
      </w:pPr>
      <w:r w:rsidRPr="00215EBE">
        <w:rPr>
          <w:rFonts w:ascii="PT Astra Serif" w:hAnsi="PT Astra Serif"/>
          <w:color w:val="000000" w:themeColor="text1"/>
          <w:lang w:eastAsia="ru-RU" w:bidi="ru-RU"/>
        </w:rPr>
        <w:t>Положением по бухгалтерскому учету ПБУ 14/07 «Учет нематериальных активов», утвержденным приказом Минфина России от 27 декабря 2007 г. № 153н;</w:t>
      </w:r>
    </w:p>
    <w:p w:rsidR="00C708E8" w:rsidRPr="00215EBE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  <w:color w:val="000000" w:themeColor="text1"/>
        </w:rPr>
      </w:pPr>
      <w:r w:rsidRPr="00215EBE">
        <w:rPr>
          <w:rFonts w:ascii="PT Astra Serif" w:hAnsi="PT Astra Serif"/>
          <w:color w:val="000000" w:themeColor="text1"/>
          <w:lang w:eastAsia="ru-RU" w:bidi="ru-RU"/>
        </w:rPr>
        <w:t>Планом счетов бухгалтерского учета финансово-хозяйственной деятельности организаций, утвержденным приказом Минфина России от 31 октября 2000 г. № 94н,</w:t>
      </w:r>
    </w:p>
    <w:p w:rsidR="00C708E8" w:rsidRPr="00215EBE" w:rsidRDefault="00C708E8" w:rsidP="00C708E8">
      <w:pPr>
        <w:pStyle w:val="11"/>
        <w:shd w:val="clear" w:color="auto" w:fill="auto"/>
        <w:spacing w:after="320"/>
        <w:ind w:firstLine="720"/>
        <w:jc w:val="left"/>
        <w:rPr>
          <w:rFonts w:ascii="PT Astra Serif" w:hAnsi="PT Astra Serif"/>
          <w:color w:val="000000" w:themeColor="text1"/>
        </w:rPr>
      </w:pPr>
      <w:r w:rsidRPr="00215EBE">
        <w:rPr>
          <w:rFonts w:ascii="PT Astra Serif" w:hAnsi="PT Astra Serif"/>
          <w:color w:val="000000" w:themeColor="text1"/>
          <w:lang w:eastAsia="ru-RU" w:bidi="ru-RU"/>
        </w:rPr>
        <w:t>приказом Минфина России от 2 июля 2010 г. № 66 «О формах бухгалтерской отчетности организаций».</w:t>
      </w:r>
    </w:p>
    <w:p w:rsidR="00C708E8" w:rsidRPr="00215EBE" w:rsidRDefault="005B3235" w:rsidP="00C708E8">
      <w:pPr>
        <w:pStyle w:val="11"/>
        <w:shd w:val="clear" w:color="auto" w:fill="auto"/>
        <w:ind w:firstLine="720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lang w:eastAsia="ru-RU" w:bidi="ru-RU"/>
        </w:rPr>
        <w:t>П</w:t>
      </w:r>
      <w:r w:rsidR="00C708E8" w:rsidRPr="00215EBE">
        <w:rPr>
          <w:rFonts w:ascii="PT Astra Serif" w:hAnsi="PT Astra Serif"/>
          <w:color w:val="000000" w:themeColor="text1"/>
          <w:lang w:eastAsia="ru-RU" w:bidi="ru-RU"/>
        </w:rPr>
        <w:t xml:space="preserve">олучатель </w:t>
      </w:r>
      <w:r>
        <w:rPr>
          <w:rFonts w:ascii="PT Astra Serif" w:hAnsi="PT Astra Serif"/>
          <w:color w:val="000000" w:themeColor="text1"/>
          <w:lang w:eastAsia="ru-RU" w:bidi="ru-RU"/>
        </w:rPr>
        <w:t xml:space="preserve">гранта </w:t>
      </w:r>
      <w:r w:rsidR="00C708E8" w:rsidRPr="00215EBE">
        <w:rPr>
          <w:rFonts w:ascii="PT Astra Serif" w:hAnsi="PT Astra Serif"/>
          <w:color w:val="000000" w:themeColor="text1"/>
          <w:lang w:eastAsia="ru-RU" w:bidi="ru-RU"/>
        </w:rPr>
        <w:t>вправе применять упрощенные способы ведения бухгалтерского учета, а его руководитель - принять ведения бухгалтерского учета лично на себя, за исключением следующих случаев:</w:t>
      </w:r>
    </w:p>
    <w:p w:rsidR="00C708E8" w:rsidRPr="00215EBE" w:rsidRDefault="00C708E8" w:rsidP="00C708E8">
      <w:pPr>
        <w:pStyle w:val="11"/>
        <w:shd w:val="clear" w:color="auto" w:fill="auto"/>
        <w:ind w:firstLine="720"/>
        <w:jc w:val="left"/>
        <w:rPr>
          <w:rFonts w:ascii="PT Astra Serif" w:hAnsi="PT Astra Serif"/>
          <w:color w:val="000000" w:themeColor="text1"/>
        </w:rPr>
      </w:pPr>
      <w:r w:rsidRPr="00215EBE">
        <w:rPr>
          <w:rFonts w:ascii="PT Astra Serif" w:hAnsi="PT Astra Serif"/>
          <w:color w:val="000000" w:themeColor="text1"/>
          <w:lang w:eastAsia="ru-RU" w:bidi="ru-RU"/>
        </w:rPr>
        <w:t xml:space="preserve">получатель </w:t>
      </w:r>
      <w:r w:rsidR="005B3235">
        <w:rPr>
          <w:rFonts w:ascii="PT Astra Serif" w:hAnsi="PT Astra Serif"/>
          <w:color w:val="000000" w:themeColor="text1"/>
          <w:lang w:eastAsia="ru-RU" w:bidi="ru-RU"/>
        </w:rPr>
        <w:t xml:space="preserve">гранта </w:t>
      </w:r>
      <w:r w:rsidRPr="00215EBE">
        <w:rPr>
          <w:rFonts w:ascii="PT Astra Serif" w:hAnsi="PT Astra Serif"/>
          <w:color w:val="000000" w:themeColor="text1"/>
          <w:lang w:eastAsia="ru-RU" w:bidi="ru-RU"/>
        </w:rPr>
        <w:t xml:space="preserve">является </w:t>
      </w:r>
      <w:r w:rsidR="00DE5953" w:rsidRPr="00215EBE">
        <w:rPr>
          <w:rFonts w:ascii="PT Astra Serif" w:hAnsi="PT Astra Serif"/>
          <w:color w:val="000000" w:themeColor="text1"/>
          <w:lang w:eastAsia="ru-RU" w:bidi="ru-RU"/>
        </w:rPr>
        <w:t>фондом;</w:t>
      </w:r>
    </w:p>
    <w:p w:rsidR="00C708E8" w:rsidRPr="00215EBE" w:rsidRDefault="005B3235" w:rsidP="002034B7">
      <w:pPr>
        <w:pStyle w:val="11"/>
        <w:shd w:val="clear" w:color="auto" w:fill="auto"/>
        <w:ind w:left="720" w:firstLine="0"/>
        <w:jc w:val="left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lang w:eastAsia="ru-RU" w:bidi="ru-RU"/>
        </w:rPr>
        <w:t xml:space="preserve">сумма активов </w:t>
      </w:r>
      <w:r w:rsidR="00C708E8" w:rsidRPr="00215EBE">
        <w:rPr>
          <w:rFonts w:ascii="PT Astra Serif" w:hAnsi="PT Astra Serif"/>
          <w:color w:val="000000" w:themeColor="text1"/>
          <w:lang w:eastAsia="ru-RU" w:bidi="ru-RU"/>
        </w:rPr>
        <w:t xml:space="preserve">получателя </w:t>
      </w:r>
      <w:r>
        <w:rPr>
          <w:rFonts w:ascii="PT Astra Serif" w:hAnsi="PT Astra Serif"/>
          <w:color w:val="000000" w:themeColor="text1"/>
          <w:lang w:eastAsia="ru-RU" w:bidi="ru-RU"/>
        </w:rPr>
        <w:t xml:space="preserve">гранта </w:t>
      </w:r>
      <w:r w:rsidR="00C708E8" w:rsidRPr="00215EBE">
        <w:rPr>
          <w:rFonts w:ascii="PT Astra Serif" w:hAnsi="PT Astra Serif"/>
          <w:color w:val="000000" w:themeColor="text1"/>
          <w:lang w:eastAsia="ru-RU" w:bidi="ru-RU"/>
        </w:rPr>
        <w:t>превышает 60 миллионов рублей (по состоянию на 31 декабря прош</w:t>
      </w:r>
      <w:r>
        <w:rPr>
          <w:rFonts w:ascii="PT Astra Serif" w:hAnsi="PT Astra Serif"/>
          <w:color w:val="000000" w:themeColor="text1"/>
          <w:lang w:eastAsia="ru-RU" w:bidi="ru-RU"/>
        </w:rPr>
        <w:t xml:space="preserve">лого года); объем выручки </w:t>
      </w:r>
      <w:r w:rsidR="00C708E8" w:rsidRPr="00215EBE">
        <w:rPr>
          <w:rFonts w:ascii="PT Astra Serif" w:hAnsi="PT Astra Serif"/>
          <w:color w:val="000000" w:themeColor="text1"/>
          <w:lang w:eastAsia="ru-RU" w:bidi="ru-RU"/>
        </w:rPr>
        <w:t xml:space="preserve">получателя </w:t>
      </w:r>
      <w:r>
        <w:rPr>
          <w:rFonts w:ascii="PT Astra Serif" w:hAnsi="PT Astra Serif"/>
          <w:color w:val="000000" w:themeColor="text1"/>
          <w:lang w:eastAsia="ru-RU" w:bidi="ru-RU"/>
        </w:rPr>
        <w:t xml:space="preserve">гранта </w:t>
      </w:r>
      <w:r w:rsidR="00C708E8" w:rsidRPr="00215EBE">
        <w:rPr>
          <w:rFonts w:ascii="PT Astra Serif" w:hAnsi="PT Astra Serif"/>
          <w:color w:val="000000" w:themeColor="text1"/>
          <w:lang w:eastAsia="ru-RU" w:bidi="ru-RU"/>
        </w:rPr>
        <w:t>от реализации товаров, работ, услуг за прошлый календарный год превышает 400</w:t>
      </w:r>
      <w:r w:rsidR="002034B7" w:rsidRPr="00215EBE">
        <w:rPr>
          <w:rFonts w:ascii="PT Astra Serif" w:hAnsi="PT Astra Serif"/>
          <w:color w:val="000000" w:themeColor="text1"/>
        </w:rPr>
        <w:t xml:space="preserve"> </w:t>
      </w:r>
      <w:r w:rsidR="00C708E8" w:rsidRPr="00215EBE">
        <w:rPr>
          <w:rFonts w:ascii="PT Astra Serif" w:hAnsi="PT Astra Serif"/>
          <w:color w:val="000000" w:themeColor="text1"/>
          <w:lang w:eastAsia="ru-RU" w:bidi="ru-RU"/>
        </w:rPr>
        <w:t>миллионов рублей;</w:t>
      </w:r>
    </w:p>
    <w:p w:rsidR="00C708E8" w:rsidRPr="00215EBE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  <w:color w:val="000000" w:themeColor="text1"/>
        </w:rPr>
      </w:pPr>
      <w:r w:rsidRPr="00215EBE">
        <w:rPr>
          <w:rFonts w:ascii="PT Astra Serif" w:hAnsi="PT Astra Serif"/>
          <w:color w:val="000000" w:themeColor="text1"/>
          <w:lang w:eastAsia="ru-RU" w:bidi="ru-RU"/>
        </w:rPr>
        <w:t xml:space="preserve">получатель </w:t>
      </w:r>
      <w:proofErr w:type="spellStart"/>
      <w:r w:rsidR="005B3235">
        <w:rPr>
          <w:rFonts w:ascii="PT Astra Serif" w:hAnsi="PT Astra Serif"/>
          <w:color w:val="000000" w:themeColor="text1"/>
          <w:lang w:eastAsia="ru-RU" w:bidi="ru-RU"/>
        </w:rPr>
        <w:t>гранта</w:t>
      </w:r>
      <w:r w:rsidRPr="00215EBE">
        <w:rPr>
          <w:rFonts w:ascii="PT Astra Serif" w:hAnsi="PT Astra Serif"/>
          <w:color w:val="000000" w:themeColor="text1"/>
          <w:lang w:eastAsia="ru-RU" w:bidi="ru-RU"/>
        </w:rPr>
        <w:t>является</w:t>
      </w:r>
      <w:proofErr w:type="spellEnd"/>
      <w:r w:rsidRPr="00215EBE">
        <w:rPr>
          <w:rFonts w:ascii="PT Astra Serif" w:hAnsi="PT Astra Serif"/>
          <w:color w:val="000000" w:themeColor="text1"/>
          <w:lang w:eastAsia="ru-RU" w:bidi="ru-RU"/>
        </w:rPr>
        <w:t xml:space="preserve"> собственником целевого капитала, размер которого (балансовая стоимость имущества) превышает 20 миллионов рублей (по состоянию на 31 декабря прошлого года);</w:t>
      </w:r>
    </w:p>
    <w:p w:rsidR="00C708E8" w:rsidRPr="00215EBE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  <w:color w:val="000000" w:themeColor="text1"/>
        </w:rPr>
      </w:pPr>
      <w:r w:rsidRPr="00215EBE">
        <w:rPr>
          <w:rFonts w:ascii="PT Astra Serif" w:hAnsi="PT Astra Serif"/>
          <w:color w:val="000000" w:themeColor="text1"/>
          <w:lang w:eastAsia="ru-RU" w:bidi="ru-RU"/>
        </w:rPr>
        <w:t>получатель</w:t>
      </w:r>
      <w:r w:rsidR="005B3235">
        <w:rPr>
          <w:rFonts w:ascii="PT Astra Serif" w:hAnsi="PT Astra Serif"/>
          <w:color w:val="000000" w:themeColor="text1"/>
          <w:lang w:eastAsia="ru-RU" w:bidi="ru-RU"/>
        </w:rPr>
        <w:t xml:space="preserve"> гранта</w:t>
      </w:r>
      <w:r w:rsidRPr="00215EBE">
        <w:rPr>
          <w:rFonts w:ascii="PT Astra Serif" w:hAnsi="PT Astra Serif"/>
          <w:color w:val="000000" w:themeColor="text1"/>
          <w:lang w:eastAsia="ru-RU" w:bidi="ru-RU"/>
        </w:rPr>
        <w:t xml:space="preserve"> получает финансирование (доход от целевого капитала) от специализированной организации управления целевым капиталом в размере более 5 миллионов рублей в течение текущего календарного года;</w:t>
      </w:r>
    </w:p>
    <w:p w:rsidR="00C708E8" w:rsidRPr="00215EBE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  <w:color w:val="000000" w:themeColor="text1"/>
        </w:rPr>
      </w:pPr>
      <w:r w:rsidRPr="00215EBE">
        <w:rPr>
          <w:rFonts w:ascii="PT Astra Serif" w:hAnsi="PT Astra Serif"/>
          <w:color w:val="000000" w:themeColor="text1"/>
          <w:lang w:eastAsia="ru-RU" w:bidi="ru-RU"/>
        </w:rPr>
        <w:t xml:space="preserve">получатель </w:t>
      </w:r>
      <w:r w:rsidR="005B3235">
        <w:rPr>
          <w:rFonts w:ascii="PT Astra Serif" w:hAnsi="PT Astra Serif"/>
          <w:color w:val="000000" w:themeColor="text1"/>
          <w:lang w:eastAsia="ru-RU" w:bidi="ru-RU"/>
        </w:rPr>
        <w:t xml:space="preserve">гранта </w:t>
      </w:r>
      <w:r w:rsidRPr="00215EBE">
        <w:rPr>
          <w:rFonts w:ascii="PT Astra Serif" w:hAnsi="PT Astra Serif"/>
          <w:color w:val="000000" w:themeColor="text1"/>
          <w:lang w:eastAsia="ru-RU" w:bidi="ru-RU"/>
        </w:rPr>
        <w:t>включен в реестр некоммерческих организаций, выполняющих функции иностранного агента.</w:t>
      </w:r>
    </w:p>
    <w:p w:rsidR="00C708E8" w:rsidRPr="00215EBE" w:rsidRDefault="00C708E8" w:rsidP="005B3235">
      <w:pPr>
        <w:pStyle w:val="11"/>
        <w:shd w:val="clear" w:color="auto" w:fill="auto"/>
        <w:ind w:firstLine="720"/>
        <w:rPr>
          <w:rFonts w:ascii="PT Astra Serif" w:hAnsi="PT Astra Serif"/>
          <w:color w:val="000000" w:themeColor="text1"/>
        </w:rPr>
      </w:pPr>
      <w:r w:rsidRPr="00215EBE">
        <w:rPr>
          <w:rFonts w:ascii="PT Astra Serif" w:hAnsi="PT Astra Serif"/>
          <w:color w:val="000000" w:themeColor="text1"/>
          <w:lang w:eastAsia="ru-RU" w:bidi="ru-RU"/>
        </w:rPr>
        <w:t>В перечисленных случаях (</w:t>
      </w:r>
      <w:r w:rsidR="005B3235">
        <w:rPr>
          <w:rFonts w:ascii="PT Astra Serif" w:hAnsi="PT Astra Serif"/>
          <w:color w:val="000000" w:themeColor="text1"/>
          <w:lang w:eastAsia="ru-RU" w:bidi="ru-RU"/>
        </w:rPr>
        <w:t xml:space="preserve">исключениях) руководитель </w:t>
      </w:r>
      <w:r w:rsidRPr="00215EBE">
        <w:rPr>
          <w:rFonts w:ascii="PT Astra Serif" w:hAnsi="PT Astra Serif"/>
          <w:color w:val="000000" w:themeColor="text1"/>
          <w:lang w:eastAsia="ru-RU" w:bidi="ru-RU"/>
        </w:rPr>
        <w:t xml:space="preserve">получателя </w:t>
      </w:r>
      <w:r w:rsidR="005B3235">
        <w:rPr>
          <w:rFonts w:ascii="PT Astra Serif" w:hAnsi="PT Astra Serif"/>
          <w:color w:val="000000" w:themeColor="text1"/>
          <w:lang w:eastAsia="ru-RU" w:bidi="ru-RU"/>
        </w:rPr>
        <w:t xml:space="preserve">гранта </w:t>
      </w:r>
      <w:r w:rsidRPr="00215EBE">
        <w:rPr>
          <w:rFonts w:ascii="PT Astra Serif" w:hAnsi="PT Astra Serif"/>
          <w:color w:val="000000" w:themeColor="text1"/>
          <w:lang w:eastAsia="ru-RU" w:bidi="ru-RU"/>
        </w:rPr>
        <w:t>обязан возложить ведение бухгалтерского</w:t>
      </w:r>
      <w:r w:rsidR="005B3235">
        <w:rPr>
          <w:rFonts w:ascii="PT Astra Serif" w:hAnsi="PT Astra Serif"/>
          <w:color w:val="000000" w:themeColor="text1"/>
        </w:rPr>
        <w:t xml:space="preserve"> </w:t>
      </w:r>
      <w:r w:rsidRPr="00215EBE">
        <w:rPr>
          <w:rFonts w:ascii="PT Astra Serif" w:hAnsi="PT Astra Serif"/>
          <w:color w:val="000000" w:themeColor="text1"/>
          <w:lang w:eastAsia="ru-RU" w:bidi="ru-RU"/>
        </w:rPr>
        <w:t xml:space="preserve">учета на главного бухгалтера </w:t>
      </w:r>
      <w:r w:rsidR="005B3235">
        <w:rPr>
          <w:rFonts w:ascii="PT Astra Serif" w:hAnsi="PT Astra Serif"/>
          <w:color w:val="000000" w:themeColor="text1"/>
          <w:lang w:eastAsia="ru-RU" w:bidi="ru-RU"/>
        </w:rPr>
        <w:t xml:space="preserve">или иное должностное лицо </w:t>
      </w:r>
      <w:r w:rsidRPr="00215EBE">
        <w:rPr>
          <w:rFonts w:ascii="PT Astra Serif" w:hAnsi="PT Astra Serif"/>
          <w:color w:val="000000" w:themeColor="text1"/>
          <w:lang w:eastAsia="ru-RU" w:bidi="ru-RU"/>
        </w:rPr>
        <w:t xml:space="preserve">получателя </w:t>
      </w:r>
      <w:r w:rsidR="005B3235">
        <w:rPr>
          <w:rFonts w:ascii="PT Astra Serif" w:hAnsi="PT Astra Serif"/>
          <w:color w:val="000000" w:themeColor="text1"/>
          <w:lang w:eastAsia="ru-RU" w:bidi="ru-RU"/>
        </w:rPr>
        <w:t xml:space="preserve">гранта </w:t>
      </w:r>
      <w:r w:rsidRPr="00215EBE">
        <w:rPr>
          <w:rFonts w:ascii="PT Astra Serif" w:hAnsi="PT Astra Serif"/>
          <w:color w:val="000000" w:themeColor="text1"/>
          <w:lang w:eastAsia="ru-RU" w:bidi="ru-RU"/>
        </w:rPr>
        <w:t>либо заключить договор об оказании услуг по ведению бухгалтерского учета.</w:t>
      </w:r>
    </w:p>
    <w:p w:rsidR="00C708E8" w:rsidRPr="00215EBE" w:rsidRDefault="005B3235" w:rsidP="00C708E8">
      <w:pPr>
        <w:pStyle w:val="11"/>
        <w:shd w:val="clear" w:color="auto" w:fill="auto"/>
        <w:ind w:left="720" w:firstLine="0"/>
        <w:jc w:val="left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lang w:eastAsia="ru-RU" w:bidi="ru-RU"/>
        </w:rPr>
        <w:t>П</w:t>
      </w:r>
      <w:r w:rsidR="00C708E8" w:rsidRPr="00215EBE">
        <w:rPr>
          <w:rFonts w:ascii="PT Astra Serif" w:hAnsi="PT Astra Serif"/>
          <w:color w:val="000000" w:themeColor="text1"/>
          <w:lang w:eastAsia="ru-RU" w:bidi="ru-RU"/>
        </w:rPr>
        <w:t>олучатель</w:t>
      </w:r>
      <w:r>
        <w:rPr>
          <w:rFonts w:ascii="PT Astra Serif" w:hAnsi="PT Astra Serif"/>
          <w:color w:val="000000" w:themeColor="text1"/>
          <w:lang w:eastAsia="ru-RU" w:bidi="ru-RU"/>
        </w:rPr>
        <w:t xml:space="preserve"> гранта</w:t>
      </w:r>
      <w:r w:rsidR="00C708E8" w:rsidRPr="00215EBE">
        <w:rPr>
          <w:rFonts w:ascii="PT Astra Serif" w:hAnsi="PT Astra Serif"/>
          <w:color w:val="000000" w:themeColor="text1"/>
          <w:lang w:eastAsia="ru-RU" w:bidi="ru-RU"/>
        </w:rPr>
        <w:t>, имеющий право применять упрощенные способы ведения бухгалтерского учета, может: самостоятельно избирать, какие упрощенные способы применять для ведения бухгалтерского учета (вне</w:t>
      </w:r>
    </w:p>
    <w:p w:rsidR="00C708E8" w:rsidRPr="00215EBE" w:rsidRDefault="00C708E8" w:rsidP="00C708E8">
      <w:pPr>
        <w:pStyle w:val="11"/>
        <w:shd w:val="clear" w:color="auto" w:fill="auto"/>
        <w:ind w:firstLine="0"/>
        <w:rPr>
          <w:rFonts w:ascii="PT Astra Serif" w:hAnsi="PT Astra Serif"/>
          <w:color w:val="000000" w:themeColor="text1"/>
        </w:rPr>
      </w:pPr>
      <w:r w:rsidRPr="00215EBE">
        <w:rPr>
          <w:rFonts w:ascii="PT Astra Serif" w:hAnsi="PT Astra Serif"/>
          <w:color w:val="000000" w:themeColor="text1"/>
          <w:lang w:eastAsia="ru-RU" w:bidi="ru-RU"/>
        </w:rPr>
        <w:t xml:space="preserve">зависимости от применения других упрощенных способов), в том числе исходя из величины организации и требования </w:t>
      </w:r>
      <w:r w:rsidRPr="00215EBE">
        <w:rPr>
          <w:rFonts w:ascii="PT Astra Serif" w:hAnsi="PT Astra Serif"/>
          <w:color w:val="000000" w:themeColor="text1"/>
          <w:lang w:eastAsia="ru-RU" w:bidi="ru-RU"/>
        </w:rPr>
        <w:lastRenderedPageBreak/>
        <w:t>рациональности;</w:t>
      </w:r>
    </w:p>
    <w:p w:rsidR="00C708E8" w:rsidRPr="00215EBE" w:rsidRDefault="00C708E8" w:rsidP="00C708E8">
      <w:pPr>
        <w:pStyle w:val="11"/>
        <w:shd w:val="clear" w:color="auto" w:fill="auto"/>
        <w:ind w:left="720" w:firstLine="0"/>
        <w:jc w:val="left"/>
        <w:rPr>
          <w:rFonts w:ascii="PT Astra Serif" w:hAnsi="PT Astra Serif"/>
          <w:color w:val="000000" w:themeColor="text1"/>
        </w:rPr>
      </w:pPr>
      <w:r w:rsidRPr="00215EBE">
        <w:rPr>
          <w:rFonts w:ascii="PT Astra Serif" w:hAnsi="PT Astra Serif"/>
          <w:color w:val="000000" w:themeColor="text1"/>
          <w:lang w:eastAsia="ru-RU" w:bidi="ru-RU"/>
        </w:rPr>
        <w:t>предусмотреть ведение бухгалтерского учета по простой системе (без применения двойной записи);</w:t>
      </w:r>
    </w:p>
    <w:p w:rsidR="00C708E8" w:rsidRPr="00215EBE" w:rsidRDefault="00C708E8" w:rsidP="00C708E8">
      <w:pPr>
        <w:pStyle w:val="11"/>
        <w:shd w:val="clear" w:color="auto" w:fill="auto"/>
        <w:ind w:left="720" w:firstLine="0"/>
        <w:jc w:val="left"/>
        <w:rPr>
          <w:rFonts w:ascii="PT Astra Serif" w:hAnsi="PT Astra Serif"/>
          <w:color w:val="000000" w:themeColor="text1"/>
        </w:rPr>
      </w:pPr>
      <w:r w:rsidRPr="00215EBE">
        <w:rPr>
          <w:rFonts w:ascii="PT Astra Serif" w:hAnsi="PT Astra Serif"/>
          <w:color w:val="000000" w:themeColor="text1"/>
          <w:lang w:eastAsia="ru-RU" w:bidi="ru-RU"/>
        </w:rPr>
        <w:t>сократить количество синтетических счетов в принимаемом им рабочем плане счетов бухгалтерского учета по</w:t>
      </w:r>
    </w:p>
    <w:p w:rsidR="00C708E8" w:rsidRPr="00215EBE" w:rsidRDefault="00C708E8" w:rsidP="00C708E8">
      <w:pPr>
        <w:pStyle w:val="11"/>
        <w:shd w:val="clear" w:color="auto" w:fill="auto"/>
        <w:ind w:firstLine="0"/>
        <w:rPr>
          <w:rFonts w:ascii="PT Astra Serif" w:hAnsi="PT Astra Serif"/>
          <w:color w:val="000000" w:themeColor="text1"/>
        </w:rPr>
      </w:pPr>
      <w:r w:rsidRPr="00215EBE">
        <w:rPr>
          <w:rFonts w:ascii="PT Astra Serif" w:hAnsi="PT Astra Serif"/>
          <w:color w:val="000000" w:themeColor="text1"/>
          <w:lang w:eastAsia="ru-RU" w:bidi="ru-RU"/>
        </w:rPr>
        <w:t>сравнению с Планом счетов бухгалтерского учета финансово-хозяйственной деятельности организаций, утвержденным приказом Минфина России от 31 октября 2000 г. № 94н, в частности, для учета денежных средств в банках может</w:t>
      </w:r>
    </w:p>
    <w:p w:rsidR="00C708E8" w:rsidRPr="00215EBE" w:rsidRDefault="00C708E8" w:rsidP="00C708E8">
      <w:pPr>
        <w:pStyle w:val="11"/>
        <w:shd w:val="clear" w:color="auto" w:fill="auto"/>
        <w:ind w:firstLine="0"/>
        <w:rPr>
          <w:rFonts w:ascii="PT Astra Serif" w:hAnsi="PT Astra Serif"/>
          <w:color w:val="000000" w:themeColor="text1"/>
        </w:rPr>
      </w:pPr>
      <w:r w:rsidRPr="00215EBE">
        <w:rPr>
          <w:rFonts w:ascii="PT Astra Serif" w:hAnsi="PT Astra Serif"/>
          <w:color w:val="000000" w:themeColor="text1"/>
          <w:lang w:eastAsia="ru-RU" w:bidi="ru-RU"/>
        </w:rPr>
        <w:t>применяться счет 51 «Расчетные счета» (вместо счетов 51 «Расчетные счета», 52 «Валютные счета», 55 «Специальные</w:t>
      </w:r>
    </w:p>
    <w:p w:rsidR="00C708E8" w:rsidRPr="00215EBE" w:rsidRDefault="00C708E8" w:rsidP="00C708E8">
      <w:pPr>
        <w:pStyle w:val="11"/>
        <w:shd w:val="clear" w:color="auto" w:fill="auto"/>
        <w:ind w:firstLine="0"/>
        <w:rPr>
          <w:rFonts w:ascii="PT Astra Serif" w:hAnsi="PT Astra Serif"/>
          <w:color w:val="000000" w:themeColor="text1"/>
        </w:rPr>
      </w:pPr>
      <w:r w:rsidRPr="00215EBE">
        <w:rPr>
          <w:rFonts w:ascii="PT Astra Serif" w:hAnsi="PT Astra Serif"/>
          <w:color w:val="000000" w:themeColor="text1"/>
          <w:lang w:eastAsia="ru-RU" w:bidi="ru-RU"/>
        </w:rPr>
        <w:t>счета в банках», 57 «Переводы в пути»), а для учета дебиторской и кредиторской задолженности - счет 76 «Расчеты с разными дебиторами и кредиторами» (вместо счетов 62 «Расчеты с покупателями и заказчиками», 71 «Расчеты с подотчетными лицами», 73 «Расчеты с персоналом по прочим операциям», 75 «Расчеты с учредителями», 76 «Расчеты с разными дебиторами и кредиторами», 79 «Внутрихозяйственные расчеты»);</w:t>
      </w:r>
    </w:p>
    <w:p w:rsidR="00C708E8" w:rsidRPr="00215EBE" w:rsidRDefault="00C708E8" w:rsidP="00C708E8">
      <w:pPr>
        <w:pStyle w:val="11"/>
        <w:shd w:val="clear" w:color="auto" w:fill="auto"/>
        <w:ind w:left="720" w:firstLine="0"/>
        <w:jc w:val="left"/>
        <w:rPr>
          <w:rFonts w:ascii="PT Astra Serif" w:hAnsi="PT Astra Serif"/>
          <w:color w:val="000000" w:themeColor="text1"/>
        </w:rPr>
      </w:pPr>
      <w:r w:rsidRPr="00215EBE">
        <w:rPr>
          <w:rFonts w:ascii="PT Astra Serif" w:hAnsi="PT Astra Serif"/>
          <w:color w:val="000000" w:themeColor="text1"/>
          <w:lang w:eastAsia="ru-RU" w:bidi="ru-RU"/>
        </w:rPr>
        <w:t>принять упрощенную систему регистров (упрощенную форму) бухгалтерского учета; принять решение об использовании кассового метода учета доходов и расходов; принять решение не проводить переоценку основных средств для целей бухгалтерского учета; принять решение не проводить переоценку нематериальных активов для целей бухгалтерского учета; принять решение не отражать обесценение нематериальных активов в бухгалтерском учете;</w:t>
      </w:r>
    </w:p>
    <w:p w:rsidR="00C708E8" w:rsidRPr="00215EBE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  <w:color w:val="000000" w:themeColor="text1"/>
        </w:rPr>
      </w:pPr>
      <w:r w:rsidRPr="00215EBE">
        <w:rPr>
          <w:rFonts w:ascii="PT Astra Serif" w:hAnsi="PT Astra Serif"/>
          <w:color w:val="000000" w:themeColor="text1"/>
          <w:lang w:eastAsia="ru-RU" w:bidi="ru-RU"/>
        </w:rPr>
        <w:t>не отражать оценочные обязательства, условные обязательства и условные активы в бухгалтерском учете, в том числе не создавать резервы предстоящих расходов (на предстоящую оплату отпусков работникам, выплату вознаграждений по итогам работы за год, гарантийный ремонт и гарантийное обслуживание, др.);</w:t>
      </w:r>
    </w:p>
    <w:p w:rsidR="00C708E8" w:rsidRPr="00215EBE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  <w:color w:val="000000" w:themeColor="text1"/>
        </w:rPr>
      </w:pPr>
      <w:r w:rsidRPr="00215EBE">
        <w:rPr>
          <w:rFonts w:ascii="PT Astra Serif" w:hAnsi="PT Astra Serif"/>
          <w:color w:val="000000" w:themeColor="text1"/>
          <w:lang w:eastAsia="ru-RU" w:bidi="ru-RU"/>
        </w:rPr>
        <w:t>составлять бухгалтерскую отчетность в сокращенном объеме (в том числе без включения в бухгалтерскую отчетность отчета об изменениях капитала и отчета о движении денежных средств);</w:t>
      </w:r>
    </w:p>
    <w:p w:rsidR="00C708E8" w:rsidRPr="00215EBE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  <w:color w:val="000000" w:themeColor="text1"/>
        </w:rPr>
      </w:pPr>
      <w:r w:rsidRPr="00215EBE">
        <w:rPr>
          <w:rFonts w:ascii="PT Astra Serif" w:hAnsi="PT Astra Serif"/>
          <w:color w:val="000000" w:themeColor="text1"/>
          <w:lang w:eastAsia="ru-RU" w:bidi="ru-RU"/>
        </w:rPr>
        <w:t>использовать упрощенные формы бухгалтерского баланса, отчета о финансовых результатах и отчета о целевом использовании средств;</w:t>
      </w:r>
    </w:p>
    <w:p w:rsidR="00C708E8" w:rsidRPr="00215EBE" w:rsidRDefault="00C708E8" w:rsidP="00C708E8">
      <w:pPr>
        <w:pStyle w:val="11"/>
        <w:shd w:val="clear" w:color="auto" w:fill="auto"/>
        <w:ind w:firstLine="720"/>
        <w:rPr>
          <w:rFonts w:ascii="PT Astra Serif" w:hAnsi="PT Astra Serif"/>
          <w:color w:val="000000" w:themeColor="text1"/>
        </w:rPr>
      </w:pPr>
      <w:r w:rsidRPr="00215EBE">
        <w:rPr>
          <w:rFonts w:ascii="PT Astra Serif" w:hAnsi="PT Astra Serif"/>
          <w:color w:val="000000" w:themeColor="text1"/>
          <w:lang w:eastAsia="ru-RU" w:bidi="ru-RU"/>
        </w:rPr>
        <w:t>включать в бухгалтерский баланс, отчет о финансовых результатах, отчет о целевом использовании средств показатели только по группам статей (без детализации показателей по статьям).</w:t>
      </w:r>
    </w:p>
    <w:p w:rsidR="00C708E8" w:rsidRPr="00215EBE" w:rsidRDefault="00C708E8">
      <w:pPr>
        <w:rPr>
          <w:rFonts w:ascii="PT Astra Serif" w:hAnsi="PT Astra Serif"/>
          <w:color w:val="000000" w:themeColor="text1"/>
        </w:rPr>
      </w:pPr>
    </w:p>
    <w:sectPr w:rsidR="00C708E8" w:rsidRPr="00215EBE" w:rsidSect="00A1089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B2BB1"/>
    <w:multiLevelType w:val="hybridMultilevel"/>
    <w:tmpl w:val="C01C8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9722C"/>
    <w:multiLevelType w:val="hybridMultilevel"/>
    <w:tmpl w:val="8E5AB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0084B"/>
    <w:multiLevelType w:val="hybridMultilevel"/>
    <w:tmpl w:val="AB1A853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937D8"/>
    <w:multiLevelType w:val="hybridMultilevel"/>
    <w:tmpl w:val="1AAA3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8291E"/>
    <w:multiLevelType w:val="hybridMultilevel"/>
    <w:tmpl w:val="49B64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95895"/>
    <w:multiLevelType w:val="multilevel"/>
    <w:tmpl w:val="271E01E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F2F2F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575E01"/>
    <w:multiLevelType w:val="hybridMultilevel"/>
    <w:tmpl w:val="432C5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766E6"/>
    <w:multiLevelType w:val="hybridMultilevel"/>
    <w:tmpl w:val="A620B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30837"/>
    <w:multiLevelType w:val="hybridMultilevel"/>
    <w:tmpl w:val="91469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61842"/>
    <w:multiLevelType w:val="hybridMultilevel"/>
    <w:tmpl w:val="91446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67360"/>
    <w:multiLevelType w:val="hybridMultilevel"/>
    <w:tmpl w:val="02A61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40EE0"/>
    <w:multiLevelType w:val="hybridMultilevel"/>
    <w:tmpl w:val="B2249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20604"/>
    <w:multiLevelType w:val="hybridMultilevel"/>
    <w:tmpl w:val="E132F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B32CD"/>
    <w:multiLevelType w:val="hybridMultilevel"/>
    <w:tmpl w:val="5A26D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1F1A4E"/>
    <w:multiLevelType w:val="hybridMultilevel"/>
    <w:tmpl w:val="C7E8A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37D3F"/>
    <w:multiLevelType w:val="hybridMultilevel"/>
    <w:tmpl w:val="6B680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86379"/>
    <w:multiLevelType w:val="hybridMultilevel"/>
    <w:tmpl w:val="B2120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37F30"/>
    <w:multiLevelType w:val="hybridMultilevel"/>
    <w:tmpl w:val="66AAE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E65F2"/>
    <w:multiLevelType w:val="hybridMultilevel"/>
    <w:tmpl w:val="8766E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E25933"/>
    <w:multiLevelType w:val="hybridMultilevel"/>
    <w:tmpl w:val="921E0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A4EEC"/>
    <w:multiLevelType w:val="hybridMultilevel"/>
    <w:tmpl w:val="E5FC7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37D0A"/>
    <w:multiLevelType w:val="multilevel"/>
    <w:tmpl w:val="6346EC7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E1C162D"/>
    <w:multiLevelType w:val="hybridMultilevel"/>
    <w:tmpl w:val="BFF0F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747D76"/>
    <w:multiLevelType w:val="hybridMultilevel"/>
    <w:tmpl w:val="C18C9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1713B"/>
    <w:multiLevelType w:val="hybridMultilevel"/>
    <w:tmpl w:val="50122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A4231B"/>
    <w:multiLevelType w:val="hybridMultilevel"/>
    <w:tmpl w:val="062E6F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880BF3"/>
    <w:multiLevelType w:val="hybridMultilevel"/>
    <w:tmpl w:val="3522D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01023"/>
    <w:multiLevelType w:val="hybridMultilevel"/>
    <w:tmpl w:val="65365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86367"/>
    <w:multiLevelType w:val="hybridMultilevel"/>
    <w:tmpl w:val="5CE65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14"/>
  </w:num>
  <w:num w:numId="4">
    <w:abstractNumId w:val="20"/>
  </w:num>
  <w:num w:numId="5">
    <w:abstractNumId w:val="9"/>
  </w:num>
  <w:num w:numId="6">
    <w:abstractNumId w:val="17"/>
  </w:num>
  <w:num w:numId="7">
    <w:abstractNumId w:val="4"/>
  </w:num>
  <w:num w:numId="8">
    <w:abstractNumId w:val="12"/>
  </w:num>
  <w:num w:numId="9">
    <w:abstractNumId w:val="24"/>
  </w:num>
  <w:num w:numId="10">
    <w:abstractNumId w:val="10"/>
  </w:num>
  <w:num w:numId="11">
    <w:abstractNumId w:val="13"/>
  </w:num>
  <w:num w:numId="12">
    <w:abstractNumId w:val="8"/>
  </w:num>
  <w:num w:numId="13">
    <w:abstractNumId w:val="1"/>
  </w:num>
  <w:num w:numId="14">
    <w:abstractNumId w:val="3"/>
  </w:num>
  <w:num w:numId="15">
    <w:abstractNumId w:val="11"/>
  </w:num>
  <w:num w:numId="16">
    <w:abstractNumId w:val="26"/>
  </w:num>
  <w:num w:numId="17">
    <w:abstractNumId w:val="27"/>
  </w:num>
  <w:num w:numId="18">
    <w:abstractNumId w:val="28"/>
  </w:num>
  <w:num w:numId="19">
    <w:abstractNumId w:val="7"/>
  </w:num>
  <w:num w:numId="20">
    <w:abstractNumId w:val="22"/>
  </w:num>
  <w:num w:numId="21">
    <w:abstractNumId w:val="15"/>
  </w:num>
  <w:num w:numId="22">
    <w:abstractNumId w:val="0"/>
  </w:num>
  <w:num w:numId="23">
    <w:abstractNumId w:val="19"/>
  </w:num>
  <w:num w:numId="24">
    <w:abstractNumId w:val="6"/>
  </w:num>
  <w:num w:numId="25">
    <w:abstractNumId w:val="16"/>
  </w:num>
  <w:num w:numId="26">
    <w:abstractNumId w:val="23"/>
  </w:num>
  <w:num w:numId="27">
    <w:abstractNumId w:val="2"/>
  </w:num>
  <w:num w:numId="28">
    <w:abstractNumId w:val="25"/>
  </w:num>
  <w:num w:numId="29">
    <w:abstractNumId w:val="1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7FD"/>
    <w:rsid w:val="001629EF"/>
    <w:rsid w:val="002034B7"/>
    <w:rsid w:val="00215EBE"/>
    <w:rsid w:val="00221838"/>
    <w:rsid w:val="003254EF"/>
    <w:rsid w:val="003734F0"/>
    <w:rsid w:val="00390670"/>
    <w:rsid w:val="004167FD"/>
    <w:rsid w:val="00445A45"/>
    <w:rsid w:val="004B525F"/>
    <w:rsid w:val="004E6E1F"/>
    <w:rsid w:val="005B3235"/>
    <w:rsid w:val="006D4045"/>
    <w:rsid w:val="00712C8E"/>
    <w:rsid w:val="0071748B"/>
    <w:rsid w:val="00784D0C"/>
    <w:rsid w:val="008413C1"/>
    <w:rsid w:val="008610AF"/>
    <w:rsid w:val="009219A7"/>
    <w:rsid w:val="00927526"/>
    <w:rsid w:val="009D29C0"/>
    <w:rsid w:val="00A10896"/>
    <w:rsid w:val="00BE0DAB"/>
    <w:rsid w:val="00C708E8"/>
    <w:rsid w:val="00CE2269"/>
    <w:rsid w:val="00D25F80"/>
    <w:rsid w:val="00D4699B"/>
    <w:rsid w:val="00DE5953"/>
    <w:rsid w:val="00EC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79BB7-D1C6-4A46-B9D7-99773652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1089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A108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A10896"/>
    <w:pPr>
      <w:widowControl w:val="0"/>
      <w:shd w:val="clear" w:color="auto" w:fill="FFFFFF"/>
      <w:spacing w:after="0" w:line="240" w:lineRule="auto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A10896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39"/>
    <w:rsid w:val="00A10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Другое_"/>
    <w:basedOn w:val="a0"/>
    <w:link w:val="a6"/>
    <w:rsid w:val="00A108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6">
    <w:name w:val="Другое"/>
    <w:basedOn w:val="a"/>
    <w:link w:val="a5"/>
    <w:rsid w:val="00A10896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A10896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A10896"/>
    <w:rPr>
      <w:rFonts w:ascii="Times New Roman" w:eastAsia="Times New Roman" w:hAnsi="Times New Roman" w:cs="Times New Roman"/>
      <w:color w:val="2F2F2F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0896"/>
    <w:pPr>
      <w:widowControl w:val="0"/>
      <w:shd w:val="clear" w:color="auto" w:fill="FFFFFF"/>
      <w:spacing w:after="0" w:line="240" w:lineRule="auto"/>
      <w:ind w:firstLine="580"/>
      <w:jc w:val="both"/>
    </w:pPr>
    <w:rPr>
      <w:rFonts w:ascii="Times New Roman" w:eastAsia="Times New Roman" w:hAnsi="Times New Roman" w:cs="Times New Roman"/>
      <w:color w:val="2F2F2F"/>
    </w:rPr>
  </w:style>
  <w:style w:type="paragraph" w:customStyle="1" w:styleId="ConsPlusNormal">
    <w:name w:val="ConsPlusNormal"/>
    <w:link w:val="ConsPlusNormal0"/>
    <w:qFormat/>
    <w:rsid w:val="008413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413C1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4503</Words>
  <Characters>25671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Хапова Дарья Александровна</dc:creator>
  <cp:keywords/>
  <dc:description/>
  <cp:lastModifiedBy>Шмелева Елена Владимировна</cp:lastModifiedBy>
  <cp:revision>2</cp:revision>
  <dcterms:created xsi:type="dcterms:W3CDTF">2021-07-08T16:40:00Z</dcterms:created>
  <dcterms:modified xsi:type="dcterms:W3CDTF">2021-07-08T16:40:00Z</dcterms:modified>
</cp:coreProperties>
</file>